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82A" w:rsidRPr="00D9482A" w:rsidRDefault="00D9482A" w:rsidP="00D9482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15 июня 2012 года, 17:14</w:t>
      </w:r>
      <w:bookmarkStart w:id="0" w:name="_GoBack"/>
    </w:p>
    <w:p w:rsidR="00D9482A" w:rsidRPr="00D9482A" w:rsidRDefault="00D9482A" w:rsidP="00D9482A">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D9482A">
        <w:rPr>
          <w:rFonts w:ascii="Times New Roman" w:eastAsia="Times New Roman" w:hAnsi="Times New Roman" w:cs="Times New Roman"/>
          <w:b/>
          <w:bCs/>
          <w:kern w:val="36"/>
          <w:sz w:val="48"/>
          <w:szCs w:val="48"/>
          <w:lang w:eastAsia="ru-RU"/>
        </w:rPr>
        <w:t>Федеральный государственный образовательный стандарт среднего общего образования (10-11 кл.)</w:t>
      </w:r>
    </w:p>
    <w:bookmarkEnd w:id="0"/>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 xml:space="preserve"> </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b/>
          <w:bCs/>
          <w:sz w:val="24"/>
          <w:szCs w:val="24"/>
          <w:lang w:eastAsia="ru-RU"/>
        </w:rPr>
        <w:t>ФЕДЕРАЛЬНЫЙ ГОСУДАРСТВЕННЫЙ ОБРАЗОВАТЕЛЬНЫЙ СТАНДАРТ СРЕДНЕГО (ПОЛНОГО) ОБЩЕГО ОБРАЗОВАНИЯ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i/>
          <w:iCs/>
          <w:sz w:val="24"/>
          <w:szCs w:val="24"/>
          <w:lang w:eastAsia="ru-RU"/>
        </w:rPr>
        <w:t xml:space="preserve">(утвержден приказом Минобрнауки России </w:t>
      </w:r>
      <w:hyperlink r:id="rId5" w:history="1">
        <w:r w:rsidRPr="00D9482A">
          <w:rPr>
            <w:rFonts w:ascii="Times New Roman" w:eastAsia="Times New Roman" w:hAnsi="Times New Roman" w:cs="Times New Roman"/>
            <w:i/>
            <w:iCs/>
            <w:color w:val="0000FF"/>
            <w:sz w:val="24"/>
            <w:szCs w:val="24"/>
            <w:u w:val="single"/>
            <w:lang w:eastAsia="ru-RU"/>
          </w:rPr>
          <w:t>от 17 мая 2012 г. № 413</w:t>
        </w:r>
      </w:hyperlink>
      <w:r w:rsidRPr="00D9482A">
        <w:rPr>
          <w:rFonts w:ascii="Times New Roman" w:eastAsia="Times New Roman" w:hAnsi="Times New Roman" w:cs="Times New Roman"/>
          <w:i/>
          <w:iCs/>
          <w:sz w:val="24"/>
          <w:szCs w:val="24"/>
          <w:lang w:eastAsia="ru-RU"/>
        </w:rPr>
        <w:t>)</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b/>
          <w:bCs/>
          <w:sz w:val="24"/>
          <w:szCs w:val="24"/>
          <w:lang w:eastAsia="ru-RU"/>
        </w:rPr>
        <w:t>I. Общие положения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 Федеральный государственный образовательный стандарт среднего (полного) общего образования (далее – Стандарт) представляет собой совокупность требований, обязательных при реализации основной образовательной программы среднего (полного) общего образования (далее – основной образовательной программы) образовательными учреждениями, имеющими государственную аккредитацию</w:t>
      </w:r>
      <w:hyperlink r:id="rId6" w:anchor="_ftn1" w:history="1">
        <w:r w:rsidRPr="00D9482A">
          <w:rPr>
            <w:rFonts w:ascii="Times New Roman" w:eastAsia="Times New Roman" w:hAnsi="Times New Roman" w:cs="Times New Roman"/>
            <w:color w:val="0000FF"/>
            <w:sz w:val="24"/>
            <w:szCs w:val="24"/>
            <w:u w:val="single"/>
            <w:lang w:eastAsia="ru-RU"/>
          </w:rPr>
          <w:t>[1]</w:t>
        </w:r>
      </w:hyperlink>
      <w:r w:rsidRPr="00D9482A">
        <w:rPr>
          <w:rFonts w:ascii="Times New Roman" w:eastAsia="Times New Roman" w:hAnsi="Times New Roman" w:cs="Times New Roman"/>
          <w:sz w:val="24"/>
          <w:szCs w:val="24"/>
          <w:lang w:eastAsia="ru-RU"/>
        </w:rPr>
        <w:t>.</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Стандарт включает в себя требования: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к результатам освоения основной образовательной программы;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к структуре основной образовательной программы, в том числе требования к соотношению частей основной образовательной программы и их объёму, а также к соотношению обязательной части основной образовательной программы и части, формируемой участниками образовательного процесса;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к условиям реализации основной образовательной программы, в том числе кадровым, финансовым, материально-техническим и иным условиям.</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Требования к результатам освоения основной образовательной программы, ее структуре и условиям реализации учитывают возрастные и индивидуальные особенности обучающихся на ступени среднего (полного) общего образования, включая образовательные потребности обучающихся с ограниченными возможностями здоровья</w:t>
      </w:r>
      <w:hyperlink r:id="rId7" w:anchor="_ftn2" w:history="1">
        <w:r w:rsidRPr="00D9482A">
          <w:rPr>
            <w:rFonts w:ascii="Times New Roman" w:eastAsia="Times New Roman" w:hAnsi="Times New Roman" w:cs="Times New Roman"/>
            <w:color w:val="0000FF"/>
            <w:sz w:val="24"/>
            <w:szCs w:val="24"/>
            <w:u w:val="single"/>
            <w:lang w:eastAsia="ru-RU"/>
          </w:rPr>
          <w:t>[2]</w:t>
        </w:r>
      </w:hyperlink>
      <w:r w:rsidRPr="00D9482A">
        <w:rPr>
          <w:rFonts w:ascii="Times New Roman" w:eastAsia="Times New Roman" w:hAnsi="Times New Roman" w:cs="Times New Roman"/>
          <w:sz w:val="24"/>
          <w:szCs w:val="24"/>
          <w:lang w:eastAsia="ru-RU"/>
        </w:rPr>
        <w:t xml:space="preserve">  и инвалидов, а также значимость данной ступени общего образования для продолжения обучения в образовательных учреждениях профессионального образования, профессиональной деятельности и успешной социализации.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2. Стандарт разработан на основе Конституции Российской Федерации</w:t>
      </w:r>
      <w:hyperlink r:id="rId8" w:anchor="_ftn3" w:history="1">
        <w:r w:rsidRPr="00D9482A">
          <w:rPr>
            <w:rFonts w:ascii="Times New Roman" w:eastAsia="Times New Roman" w:hAnsi="Times New Roman" w:cs="Times New Roman"/>
            <w:color w:val="0000FF"/>
            <w:sz w:val="24"/>
            <w:szCs w:val="24"/>
            <w:u w:val="single"/>
            <w:lang w:eastAsia="ru-RU"/>
          </w:rPr>
          <w:t>[3]</w:t>
        </w:r>
      </w:hyperlink>
      <w:r w:rsidRPr="00D9482A">
        <w:rPr>
          <w:rFonts w:ascii="Times New Roman" w:eastAsia="Times New Roman" w:hAnsi="Times New Roman" w:cs="Times New Roman"/>
          <w:sz w:val="24"/>
          <w:szCs w:val="24"/>
          <w:lang w:eastAsia="ru-RU"/>
        </w:rPr>
        <w:t>, а также Конвенции ООН о правах ребенка</w:t>
      </w:r>
      <w:hyperlink r:id="rId9" w:anchor="_ftn4" w:history="1">
        <w:r w:rsidRPr="00D9482A">
          <w:rPr>
            <w:rFonts w:ascii="Times New Roman" w:eastAsia="Times New Roman" w:hAnsi="Times New Roman" w:cs="Times New Roman"/>
            <w:color w:val="0000FF"/>
            <w:sz w:val="24"/>
            <w:szCs w:val="24"/>
            <w:u w:val="single"/>
            <w:lang w:eastAsia="ru-RU"/>
          </w:rPr>
          <w:t>[4]</w:t>
        </w:r>
      </w:hyperlink>
      <w:r w:rsidRPr="00D9482A">
        <w:rPr>
          <w:rFonts w:ascii="Times New Roman" w:eastAsia="Times New Roman" w:hAnsi="Times New Roman" w:cs="Times New Roman"/>
          <w:sz w:val="24"/>
          <w:szCs w:val="24"/>
          <w:lang w:eastAsia="ru-RU"/>
        </w:rPr>
        <w:t>, учитывает региональные, национальные и этнокультурные потребности народов Российской Федерации.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3. Стандарт направлен на обеспечение:</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формирования российской гражданской идентичности обучающихся;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lastRenderedPageBreak/>
        <w:t>единства образовательного пространства Российской Федерации посредством установления единых требований к результатам, структуре и условиям реализации основной образовательной программы;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овладение духовными ценностями и культурой многонационального народа России;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равных возможностей получения качественного среднего (полного) общего образования;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реализации бесплатного образования на ступени среднего (полного)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преемственности основных образовательных программ начального общего, основного общего, среднего (полного) общего, профессионального образования;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развития государственно-общественного управления в образовании;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формирования основ оценки результатов освоения обучающимися основной образовательной программы, деятельности педагогических работников, образовательных учреждений;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государственных гарантий по соответствующему финансированию основной образовательной программы, реализуемой через урочную и внеурочную деятельность.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4. Методологической основой Стандарта является системно-деятельностный подход, который обеспечивает:</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формирование готовности обучающихся к саморазвитию и непрерывному образованию;</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проектирование и конструирование развивающей образовательной среды образовательного учреждения;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активную учебно-познавательную деятельность обучающихся;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построение образовательного процесса с учётом индивидуальных, возрастных, психологических, физиологических особенностей и  здоровья обучающихся.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Стандарт является основой для: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lastRenderedPageBreak/>
        <w:t>разработки примерных основных образовательных программ среднего (полного) общего образования;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разработки программ учебных предметов, курсов, учебной литературы, контрольно-измерительных материалов;</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организации образовательного процесса в образовательных учреждениях, реализующих основную образовательную программу, независимо от их организационно-правовых форм и подчиненности;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разработки нормативов финансового обеспечения образовательной деятельности образовательных учреждений, реализующих основную образовательную программу, формирования государственного (муниципального) задания для образовательного учреждения;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осуществления контроля и надзора за соблюдением законодательства Российской Федерации в области образования;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проведения государственной (итоговой) и промежуточной аттестации обучающихся;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построения системы внутреннего мониторинга качества образования в образовательном учреждении;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организации деятельности работы методических служб;</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аттестации педагогических работников и административно-управленческого персонала государственных и муниципальных образовательных учреждений;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организации подготовки, профессиональной переподготовки и повышения квалификации работников образования.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5. Стандарт ориентирован на становление личностных характеристик</w:t>
      </w:r>
      <w:r w:rsidRPr="00D9482A">
        <w:rPr>
          <w:rFonts w:ascii="Times New Roman" w:eastAsia="Times New Roman" w:hAnsi="Times New Roman" w:cs="Times New Roman"/>
          <w:i/>
          <w:iCs/>
          <w:sz w:val="24"/>
          <w:szCs w:val="24"/>
          <w:lang w:eastAsia="ru-RU"/>
        </w:rPr>
        <w:t xml:space="preserve"> </w:t>
      </w:r>
      <w:r w:rsidRPr="00D9482A">
        <w:rPr>
          <w:rFonts w:ascii="Times New Roman" w:eastAsia="Times New Roman" w:hAnsi="Times New Roman" w:cs="Times New Roman"/>
          <w:sz w:val="24"/>
          <w:szCs w:val="24"/>
          <w:lang w:eastAsia="ru-RU"/>
        </w:rPr>
        <w:t>выпускника («портрет выпускника школы»):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любящий свой край и свою Родину, уважающий свой народ, его культуру и духовные традиции;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владеющий основами научных методов познания окружающего мира;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мотивированный на творчество и инновационную деятельность;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готовый к сотрудничеству, способный осуществлять учебно-исследовательскую, проектную и информационно-познавательную деятельность;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lastRenderedPageBreak/>
        <w:t>осознающий себя личностью, социально активный, уважающий закон и правопорядок, осознающий ответственность перед семьёй, обществом, государством, человечеством;</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уважающий мнение других людей, умеющий вести конструктивный диалог, достигать взаимопонимания и успешно взаимодействовать;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осознанно выполняющий и пропагандирующий правила здорового, безопасного и экологически целесообразного образа жизни;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подготовленный к осознанному выбору профессии, понимающий значение профессиональной деятельности для человека и общества;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мотивированный на образование и самообразование в течение всей своей жизни.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 </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b/>
          <w:bCs/>
          <w:sz w:val="24"/>
          <w:szCs w:val="24"/>
          <w:lang w:eastAsia="ru-RU"/>
        </w:rPr>
        <w:t>II. Требования к результатам освоения основной образовательной программы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6. Стандарт устанавливает требования к результатам освоения обучающимися основной образовательной программы: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личностным, включающим готовность и способность обучающихся к саморазвитию и личностному самоопределению, сформированность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метапредметным, включающим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приёмами.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7. Личностные результаты освоения основной образовательной программы должны отражать: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lastRenderedPageBreak/>
        <w:t>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3) готовность к служению Отечеству, его защите;</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5) 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6) толерантное сознание и поведение в поликультурном мире, готовность и способность вести диалог с другими людьми, достигать в нём взаимопонимания, находить общие цели и сотрудничать для их достижения;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8) нравственное сознание и поведение на основе усвоения общечеловеческих ценностей;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10) эстетическое отношение к миру, включая эстетику быта, научного и технического творчества, спорта, общественных отношений;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14) 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lastRenderedPageBreak/>
        <w:t>15) ответственное отношение к созданию семьи на основе осознанного принятия ценностей семейной жизни. </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8. Метапредметные результаты освоения основной образовательной программы должны отражать: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 умение самостоятельно определять цели деятельности и составлять планы деятельности; самостоятельно осуществлять, контролировать и корректировать</w:t>
      </w:r>
      <w:r w:rsidRPr="00D9482A">
        <w:rPr>
          <w:rFonts w:ascii="Times New Roman" w:eastAsia="Times New Roman" w:hAnsi="Times New Roman" w:cs="Times New Roman"/>
          <w:b/>
          <w:bCs/>
          <w:sz w:val="24"/>
          <w:szCs w:val="24"/>
          <w:lang w:eastAsia="ru-RU"/>
        </w:rPr>
        <w:t xml:space="preserve"> </w:t>
      </w:r>
      <w:r w:rsidRPr="00D9482A">
        <w:rPr>
          <w:rFonts w:ascii="Times New Roman" w:eastAsia="Times New Roman" w:hAnsi="Times New Roman" w:cs="Times New Roman"/>
          <w:sz w:val="24"/>
          <w:szCs w:val="24"/>
          <w:lang w:eastAsia="ru-RU"/>
        </w:rPr>
        <w:t>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4)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6) умение определять назначение и функции различных социальных институтов;</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7) умение самостоятельно оценивать и принимать решения, определяющие стратегию поведения, с учётом гражданских и нравственных ценностей;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8) владение языковыми средствами – умение ясно, логично и точно излагать свою точку зрения, использовать адекватные языковые средства;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9. Предметные результаты освоения основной образовательной программы устанавливаются для учебных предметов на базовом и углубленном уровнях.</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 xml:space="preserve">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w:t>
      </w:r>
      <w:r w:rsidRPr="00D9482A">
        <w:rPr>
          <w:rFonts w:ascii="Times New Roman" w:eastAsia="Times New Roman" w:hAnsi="Times New Roman" w:cs="Times New Roman"/>
          <w:sz w:val="24"/>
          <w:szCs w:val="24"/>
          <w:lang w:eastAsia="ru-RU"/>
        </w:rPr>
        <w:lastRenderedPageBreak/>
        <w:t>способностей обучающихся путем более глубокого, чем это предусматривается базовым курсом, освоением основ наук, систематических знаний и способов действий, присущих данному учебному предмету.</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метапредметной основе.</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9.1. Филология и иностранные языки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Изучение предметных областей «Филология» и «Иностранные языки» должно обеспечить: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сформированность представлений о роли языка в жизни человека, общества, государства; приобщение через изучение русского и родного (нерусского) языка, иностранного языка и литературы к ценностям национальной и мировой культуры;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способность свободно общаться в различных формах и на разные темы;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свободное использование словарного запаса;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сформированность умений написания текстов по различным темам на русском и родном (нерусском) языках и по изученной проблематике на иностранном языке, в том числе демонстрирующих творческие способности обучающихся;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сформированность устойчивого интереса к чтению как средству познания других культур, уважительного отношения к ним;</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сформированность навыков различных видов анализа литературных произведений.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9.1.1. Предметные результаты изучения предметной области «Филология» включают предметные результаты изучения учебных предметов:</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«Русский язык и литература». «Родной (нерусский) язык и литература» (базовый уровень) – требования к предметным результатам освоения базового курса русского языка и литературы (родного (нерусского) языка и литературы) должны отражать: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 сформированность понятий о нормах русского, родного (нерусского) литературного языка и применение знаний о них в речевой практике;</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2) владение навыками самоанализа и самооценки на основе наблюдений за собственной речью;</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3) владение умением анализировать текст с точки зрения наличия в нём явной и скрытой, основной и второстепенной информации;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lastRenderedPageBreak/>
        <w:t>4) владение умением представлять тексты в виде тезисов, конспектов, аннотаций, рефератов, сочинений различных жанров;</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5) 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6) сформированность представлений об изобразительно-выразительных возможностях русского, родного (нерусского) языка;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7) 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8) способность выявлять в художественных текстах образы, темы и проблемы и выражать своё отношение к ним в развёрнутых аргументированных устных и письменных высказываниях;</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9) владение навыками анализа художественных произведений с учётом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10) сформированность представлений о системе стилей языка художественной литературы.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«Русский язык и литература». «Родной (нерусский) язык и литература» (углубленный уровень) – требования к предметным результатам освоения углубленного курса русского языка и литературы (родного (нерусского) языка и литературы) должны включать требования к результатам освоения базового курса и дополнительно отражать: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 сформированность представлений о лингвистике как части общечеловеческого гуманитарного знания;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2) сформированность представлений о языке как многофункциональной развивающейся системе, о стилистических ресурсах языка;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3) владение знаниями о языковой норме, её функциях и вариантах, о нормах речевого поведения в различных сферах и ситуациях общения;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4) владение умением анализировать единицы различных языковых уровней, а также языковые явления и факты, допускающие неоднозначную интерпретацию;</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5) сформированность умений лингвистического анализа текстов разной функционально-стилевой и жанровой принадлежности;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6) владение различными приёмами редактирования текстов;</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7) сформированность умений проводить лингвистический эксперимент и использовать его результаты в процессе практической речевой деятельности;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8)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lastRenderedPageBreak/>
        <w:t>9) владение навыками комплексного филологического анализа художественного текста;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10) сформированность представлений о системе стилей художественной литературы разных эпох, литературных направлениях, об индивидуальном авторском стиле;</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11) владение начальными навыками литературоведческого исследования историко - и теоретико-литературного характера;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12) умение оценивать художественную интерпретацию литературного произведения в произведениях других видов искусств (графика и живопись, театр, кино, музыка);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13) сформированность представлений о принципах основных направлений литературной критики.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9.1.2. Предметные результаты изучения предметной области «Иностранные языки» включают предметные результаты изучения учебных предметов:</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«Иностранный язык». «Второй иностранный язык» (базовый уровень) – требования к предметным результатам освоения базового курса иностранного языка должны отражать: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 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2) владение знаниями о социокультурной специфике страны/стран изучаемого языка и умение строить своё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3) достижение порогового уровня</w:t>
      </w:r>
      <w:r w:rsidRPr="00D9482A">
        <w:rPr>
          <w:rFonts w:ascii="Times New Roman" w:eastAsia="Times New Roman" w:hAnsi="Times New Roman" w:cs="Times New Roman"/>
          <w:i/>
          <w:iCs/>
          <w:sz w:val="24"/>
          <w:szCs w:val="24"/>
          <w:lang w:eastAsia="ru-RU"/>
        </w:rPr>
        <w:t xml:space="preserve"> </w:t>
      </w:r>
      <w:r w:rsidRPr="00D9482A">
        <w:rPr>
          <w:rFonts w:ascii="Times New Roman" w:eastAsia="Times New Roman" w:hAnsi="Times New Roman" w:cs="Times New Roman"/>
          <w:sz w:val="24"/>
          <w:szCs w:val="24"/>
          <w:lang w:eastAsia="ru-RU"/>
        </w:rPr>
        <w:t>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4)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«Иностранный язык». «Второй иностранный язык» (углубленный уровень) – требования к предметным результатам освоения углубленного курса иностранного языка должны включать требования к результатам освоения базового курса и дополнительно отражать: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 достижение уровня владения иностранным языком, превышающего пороговый, достаточного для делового общения в рамках выбранного профиля;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2) сформированность умения перевода с иностранного языка на русский при работе с несложными текстами в русле выбранного профиля;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3)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9.2. Общественные науки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Изучение предметной области «Общественные науки» должно обеспечить: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lastRenderedPageBreak/>
        <w:t>сформированность мировоззренческой, ценностно-смысловой сферы обучающихся, российской гражданской идентичности, поликультурности, толерантности, приверженности ценностям, закреплённым Конституцией Российской Федерации;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понимание роли России в многообразном, быстро меняющемся глобальном мире;</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сформированность навыков критического мышления, анализа и синтеза, умений оценивать и сопоставлять методы исследования, характерные для общественных наук;</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формирование целостного восприятия всего спектра природных, экономических, социальных реалий;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сформированность умений обобщать, анализировать и оценивать информацию: теории, концепции, факты, имеющие отношение к общественному развитию и роли личности в нём, с целью проверки гипотез и интерпретации данных различных источников;</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владение знаниями о многообразии взглядов и теорий по тематике общественных наук.</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Предметные результаты изучения предметной области «Общественные науки» включают предметные результаты изучения учебных предметов:</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«История» (базовый уровень) – требования к предметным результатам освоения базового курса истории должны отражать: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 сформированность представлений о современной исторической науке, её специфике, методах исторического познания и роли в решении задач прогрессивного развития России в глобальном мире;</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3) сформированность умений применять исторические знания в профессиональной и общественной деятельности, поликультурном общении;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4) владение навыками проектной деятельности и исторической реконструкции с привлечением различных источников;</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5) сформированность умений вести диалог, обосновывать свою точку зрения в дискуссии по исторической тематике.</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«История» (углубленный уровень) –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 сформированность знаний о месте и роли исторической науки в системе научных дисциплин, представлений об историографии;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2) владение системными историческими знаниями, понимание места и роли России в мировой истории;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3) владение приёмами работы с историческими источниками, умениями самостоятельно анализировать документальную базу по исторической тематике;</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lastRenderedPageBreak/>
        <w:t>4) сформированность умений оценивать различные исторические версии.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«Обществознание» (базовый уровень) – требования к предметным результатам освоения интегрированного учебного предмета «Обществознание» должны отражать: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 сформированность знаний об обществе как целостной развивающейся системе в единстве и взаимодействии его основных сфер и институтов;</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2) владение базовым понятийным аппаратом социальных наук;</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3) владение умениями выявлять причинно-следственные, функциональные, иерархические и другие связи социальных объектов и процессов;</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4) сформированность представлений об основных тенденциях и возможных перспективах развития мирового сообщества в глобальном мире;</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5) сформированность представлений о методах познания социальных явлений и процессов;</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6) владение умениями применять полученные знания в повседневной жизни, прогнозировать последствия принимаемых решений;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7) 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«География» (базовый уровень) – требования к предметным результатам освоения базового курса географии должны отражать: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 владение представлениями о современной географической науке, её участии в решении важнейших проблем человечества;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2) 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о динамике и территориальных особенностях процессов, протекающих в географическом пространстве;</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4) 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5) 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6) владение умениями географического анализа и интерпретации разнообразной информации;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lastRenderedPageBreak/>
        <w:t>7)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её условий;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8) сформированность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«География» (углубленный уровень )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 сформированность знаний о составе современного комплекса географических наук, его специфике и месте в системе научных дисциплин, роли в решении современных научных и практических задач;</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2) владение умениями применения географического мышления для вычленения и оценивания географических факторов, определяющих сущность и динамику важнейших природных, социально-экономических и экологических процессов;</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4) владение умениями проводить учебные исследования, в том числе с использованием простейшего моделирования и проектирования природных, социально-экономических и геоэкологических явлений и процессов;</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5) владение навыками картографической интерпретации природных, социально-экономических и экологических характеристик различных территорий;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6) владение умениями работать с геоинформационными системами;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7) владение первичными умениями проводить географическую экспертизу разнообразных природных, социально-экономических и экологических процессов;</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8)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«Экономика» (базовый уровень) – требования к предметным результатам освоения базового курса экономики должны отражать: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 сформированность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2) 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сформированность уважительного отношения к чужой собственности;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lastRenderedPageBreak/>
        <w:t>3) сформированность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4) 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5) сформированность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6) 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заёмщика, акционера, наёмного работника, работодателя, налогоплательщика);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7) 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8) понимание места и роли России в современной мировой экономике; умение ориентироваться в текущих экономических событиях в России и в мире.</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«Экономика» (углубленный уровень) – требования к предметным результатам освоения углубленного курса экономики должны включать требования к результатам освоения базового курса и дополнительно отражать: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 сформированность представлений об экономической науке как системе теоретических и прикладных наук; особенностях её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2) 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3) владение приёмами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4) 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5) сформированность системы знаний об институциональных преобразованиях российской экономики при переходе к рыночной системе, динамике основных макроэкономических показателей и современной ситуации в экономике России.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«Право» (базовый уровень) – требования к предметным результатам освоения базового курса права должны отражать: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lastRenderedPageBreak/>
        <w:t>1) сформированность представлений о понятии государства, его функциях, механизме и формах;</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2) владение знаниями о понятии права, источниках и нормах права, законности, правоотношениях;</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3) владение знаниями о правонарушениях и юридической ответственности;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4) сформированность представлений о Конституции Российской Федерации как основном законе государства, владение знаниями об основах правового статуса личности в Российской Федерации;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5) сформированность общих представлений о разных видах судопроизводства, правилах применения права, разрешения конфликтов правовыми способами;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6) сформированность основ правового мышления;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7) сформированность знаний об основах административного, гражданского, трудового, уголовного права;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8) понимание юридической деятельности; ознакомление со спецификой основных юридических профессий;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9)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10) сформированность навыков самостоятельного поиска правовой информации, умений использовать результаты в конкретных жизненных ситуациях.</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«Право» (углубленный уровень) – требования к предметным результатам освоения углубленного курса права должны включать требования к результатам освоения базового курса и дополнительно отражать: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 сформированность представлений о роли и значении права как важнейшего социального регулятора и элемента культуры общества;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2) владение знаниями об основных правовых принципах, действующих в демократическом обществе;</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3) сформированность представлений о системе и структуре права, правоотношениях, правонарушениях и юридической ответственности;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4) владение знаниями о российской правовой системе, особенностях её развития;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5) сформированность представлений о конституционном, гражданском, арбитражном, уголовном видах судопроизводства, правилах применения права, разрешения конфликтов правовыми способами;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6) сформированность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lastRenderedPageBreak/>
        <w:t>7) сформированность знаний об общих принципах и нормах, регулирующих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8) понимание юридической деятельности как формы реализации права; ознакомление со спецификой основных юридических профессий;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9)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 выработки и доказательной аргументации собственной позиции в конкретных правовых ситуациях с использованием нормативных актов.</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«Россия в мире» (базовый уровень) – требования к предметным результатам освоения интегрированного учебного предмета «Россия в мире» должны отражать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 сформированность представлений о России в разные исторические периоды на основе знаний в области  обществознания, истории, географии, культурологии и пр.;</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2) сформированность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3) сформированность взгляда на современный мир с точки зрения интересов России, понимания её прошлого и настоящего;</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4) сформированность представлений о единстве и многообразии многонационального российского народа; понимание толерантности и мультикультурализма в мире;</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5) сформированность умений использования широкого спектра социально-экономической информации для анализа и оценки конкретных ситуаций прошлого и настоящего;</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6) сформированность умений сравнительного анализа исторических событий, происходивших в один исторический период в разных социокультурных общностях, и аналогичных исторических процессов, протекавших в различные хронологические периоды;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7) сформированность способности отличать интерпретации прошлого, основанные на фактическом материале, от заведомых искажений, не имеющих документального подтверждения;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8) сформированность представлений об особенностях современного глобального общества, информационной политике и механизмах создания образа исторической и современной России в мире;</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9) сформированность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её основе вариантов дальнейшего развития России.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9.3. Математика и информатика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lastRenderedPageBreak/>
        <w:t>Изучение предметной области «Математика и информатика» должно обеспечить: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сформированность представлений о социальных, культурных и исторических факторах становления математики и информатики;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сформированность основ логического, алгоритмического и математического мышления;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сформированность умений применять полученные знания при решении различных задач;</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сформированность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сформированность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принятие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Предметные результаты изучения предметной области «Математика и информатика» включают предметные результаты изучения учебных предметов:</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«Математика: алгебра и начала математического анализа, геометрия» (базовый уровень) – требования к предметным результатам освоения базового курса математики должны отражать: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 сформированность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2) сформированность представлений о математических понятиях как о 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3) владение методами доказательств и алгоритмов решения; умение их применять, проводить доказательные рассуждения в ходе решения задач;</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4) владение стандартными приёмами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5) сформированность представлений об основных понятиях, идеях и методах математического анализа;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lastRenderedPageBreak/>
        <w:t>6) владение основными понятиями о плоских и пространственных геометрических фигурах, их основных свойствах; сформированность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7) сформированность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8) владение навыками использования готовых компьютерных программ при решении задач.</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«Математика: алгебра и начала математического анализа, геометрия» (углубленный уровень) –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 сформированность представлений о необходимости доказательств при обосновании математических утверждений и роли аксиоматики в проведении дедуктивных рассуждений;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2) сформированность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3) сформированность умений моделировать реальные ситуации, исследовать построенные модели, интерпретировать полученный результат;</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4) 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5) владение умениями составления вероятностных моделей по условию задачи и вычисления вероятности наступления событий, в том числе с применением формул комбинаторики и основных теорем теории вероятностей; исследования случайных величин по их распределению.</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«Информатика» (базовый уровень) – требования к предметным результатам освоения базового курса информатики должны отражать: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 сформированность представлений о роли информации и связанных с ней процессов в окружающем мире;</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2) владение навыками алгоритмического мышления и понимание необходимости формального описания алгоритмов;</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3) 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lastRenderedPageBreak/>
        <w:t>4) владение стандартными приёмами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5) сформированность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6) владение компьютерными средствами представления и анализа данных;</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7) сформированность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«Информатика» (углубленный уровень) –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 владение системой базовых знаний, отражающих вклад информатики в формирование современной научной картины мира;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2) овладение понятием сложности алгоритма, знание основных алгоритмов обработки числовой и текстовой информации, алгоритмов поиска и сортировки;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3) владение универсальным языком программирования высокого уровня (по выбору), представлениями о базовых типах данных и структурах данных; умением использовать основные управляющие конструкции;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4) владение навыками и опытом разработки программ в выбранной среде программирования, включая тестирование и отладку программ; владение элементарными навыками формализации прикладной задачи и документирования программ;</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5) сформированность представлений о важнейших видах дискретных объектов и об их простейших свойствах, алгоритмах анализа этих объектов, о кодировании и декодировании данных и причинах искажения данных при передаче; систематизацию знаний, относящихся к математическим объектам информатики; умение строить математические объекты информатики, в том числе логические формулы;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6) сформированность представлений об устройстве современных компьютеров, о тенденциях развития компьютерных технологий; о понятии «операционная система» и основных функциях операционных систем; об общих принципах разработки и функционирования интернет-приложений;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7) сформированность представлений о компьютерных сетях и их роли в современном мире; знаний базовых принципов организации и функционирования компьютерных сетей, норм информационной этики и права, принципов обеспечения информационной безопасности, способов и средств обеспечения надёжного функционирования средств ИКТ;</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lastRenderedPageBreak/>
        <w:t>8) владение основными сведениями о базах данных, их структуре, средствах создания и работы с ними;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9) владение опытом построения и использования компьютерно-математических моделей, проведения экспериментов и статистической обработки данных с помощью компьютера, интерпретации результатов, получаемых в ходе моделирования реальных процессов; умение оценивать числовые параметры моделируемых объектов и процессов, пользоваться базами данных и справочными системами;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10) сформированность умения работать с библиотеками программ; наличие опыта использования компьютерных средств представления и анализа данных.</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9.4. Естественные науки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Изучение предметной области «Естественные науки» должно обеспечить: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сформированность основ целостной научной картины мира;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формирование понимания взаимосвязи и взаимозависимости естественных наук; сформированность понимания влияния естественных наук на окружающую среду, экономическую, технологическую, социальную и этическую сферы деятельности человека;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создание условий для развития навыков учебной, проектно-исследовательской, творческой деятельности, мотивации обучающихся к саморазвитию;</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сформированность умений анализировать, оценивать, проверять на достоверность и обобщать научную информацию;</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сформированность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Предметные результаты изучения предметной области «Естественные науки» включают предметные результаты изучения учебных предметов:</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«Физика» (базовый уровень) – требования к предметным результатам освоения базового курса физики должны отражать: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 сформированность представлений о роли и месте физики в современной научной картине мира; понимание физической сущности наблюдаемых во Вселенной явлений; понимание роли физики в формировании кругозора и функциональной грамотности человека для решения практических задач;</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3) 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4) сформированность умения решать физические задачи;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lastRenderedPageBreak/>
        <w:t>5)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6) сформированность собственной позиции по отношению к физической информации, получаемой из разных источников.</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«Физика» (углубленный уровень) –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 сформированность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2) сформированность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3) 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4) владение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5) сформированность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«Химия» (базовый уровень) – требования к предметным результатам освоения базового курса химии должны отражать: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 сформированность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2)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3) 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проведённых опытов и делать выводы; готовность и способность применять методы познания при решении практических задач;</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4) сформированность умения давать количественные оценки и проводить расчёты по химическим формулам и уравнениям;</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5) владение правилами техники безопасности при использовании химических веществ;</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lastRenderedPageBreak/>
        <w:t>6) сформированность собственной позиции по отношению к химической информации, получаемой из разных источников.</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«Химия» (углубленный уровень) –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 сформированность системы знаний об общих химических закономерностях, законах, теориях;</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2) сформированность умений исследовать свойства неорганических и органических веществ, объяснять закономерности протекания химических реакций, прогнозировать возможность их осуществления;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3) владение умениями выдвигать гипотезы на основе знаний о составе, строении вещества и основных химических законах, проверять их экспериментально, формулируя цель исследования;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4) 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 сформированность умений описания, анализа и оценки достоверности полученного результата;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5) 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«Биология» (базовый уровень) – требования к предметным результатам освоения базового курса биологии должны отражать: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 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2) владение основополагающими понятиями и представлениями о живой природе, её уровневой организации и эволюции; уверенное пользование биологической терминологией и символикой;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3) 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4) сформированность умений объяснять результаты биологических экспериментов, решать элементарные биологические задачи;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5) сформированность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«Биология» (углубленный уровень) –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lastRenderedPageBreak/>
        <w:t>1) сформированность системы знаний об общих биологических закономерностях, законах, теориях;</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2) сформированность умений исследовать и анализировать биологические объекты и системы, объяснять закономерности биологических процессов и явлений; прогнозировать последствия значимых биологических исследований;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3) владение умениями выдвигать гипотезы на основе знаний об основополагающих биологических закономерностях и законах, о происхождении и сущности жизни, глобальных изменениях в биосфере; проверять выдвинутые гипотезы экспериментальными средствами, формулируя цель исследования;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4) владение методами самостоятельной постановки биологических экспериментов, описания, анализа и оценки достоверности полученного результата;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5) сформированность убеждённости в необходимости соблюдения этических норм и экологических требований при проведении биологических исследований.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«Естествознание» (базовый уровень) – требования к предметным результатам освоения интегрированного учебного предмета «Естествознание» должны отражать: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 сформированность представлений о целостной современной естественно-научной картине мира, о природе как единой целостной системе, о взаимосвязи человека, природы и общества; о пространственно-временных масштабах Вселенной;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2)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3) сформированность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4) сформированность представлений о научном методе познания природы и средствах изучения мегамира, макромира и микромира; владение приёмами естественно-научных наблюдений, опытов исследований и оценки достоверности полученных результатов;</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5) 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6) сформированность умений понимать значимость  естественно-научного знания для каждого человека, независимо от его профессиональной деятельности, различать факты и оценки, сравнивать оценочные выводы, видеть их связь с критериями оценок и связь критериев с определённой системой ценностей.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9.5. Физическая культура, экология и основы безопасности жизнедеятельности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Изучение учебных предметов «Физическая культура», «Экология» и «Основы безопасности жизнедеятельности» должно обеспечить: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lastRenderedPageBreak/>
        <w:t>сформированность экологического мышления, навыков здорового, безопасного и экологически целесооборазного образа жизни, понимание рисков и угроз современного мира;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знание правил и владение навыками поведения в опасных и чрезвычайных ситуациях природного, социального и техногенного характера;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умение действовать индивидуально и в группе в опасных и чрезвычайных ситуациях.</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«Физическая культура» (базовый уровень) – требования к предметным результатам освоения базового курса физической культуры должны отражать: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 умение использовать разнообразные формы и виды физкультурной деятельности для организации здорового образа жизни, активного отдыха и досуга;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5) владение техническими приёмами и двигательными действиями базовых видов спорта, активное применение их в игровой и соревновательной деятельности.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«Экология» (базовый уровень) – требования к предметным результатам освоения интегрированного учебного предмета «Экология» должны отражать: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 сформированность представлений об экологической культуре как условии достижения устойчивого (сбалансированного) развития общества и природы, об экологических связях в системе «человек–общество–природа»;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2) сформированность экологического мышления и способности учитывать и оценивать экологические последствия в разных сферах деятельности;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3) владение умениями применять экологические знания в жизненных ситуациях, связанных с выполнением типичных социальных ролей;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4) владение знаниями экологических императивов, гражданских прав и обязанностей в области энерго- и ресурсосбережения в интересах сохранения окружающей среды, здоровья и безопасности жизни;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5) сформированность личностного отношения к экологическим ценностям, моральной ответственности за экологические последствия своих действий в окружающей среде;</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lastRenderedPageBreak/>
        <w:t>6) сформированность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«Основы безопасности жизнедеятельности» (базовый уровень) – требования к предметным результатам освоения базового курса основ безопасности жизнедеятельности должны отражать: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 сформированность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защищённость личности, общества и государства от внешних и внутренних угроз, включая отрицательное влияние человеческого фактора;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2) знание основ государственной системы, российского законодательства, направленных на защиту населения от внешних и внутренних угроз;</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3) 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4) сформированность представлений о здоровом образе жизни как о средстве обеспечения духовного, физического и социального благополучия личности;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5) знание распространённых опасных и чрезвычайных ситуаций природного, техногенного и социального характера;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6) знание факторов, пагубно влияющих на здоровье человека, исключение из своей жизни вредных привычек (курения, пьянства и т. д.);</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7) знание основных мер защиты (в том числе в области гражданской обороны) и правил поведения в условиях опасных и чрезвычайных ситуаций;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lastRenderedPageBreak/>
        <w:t>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10. Учебные предметы, курсы по выбору обучающихся, предлагаемые образовательным учреждением, в том числе учитывающие специфику и возможности образовательного учреждения.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Изучение дополнительных учебных предметов, курсов по выбору обучающихся должно обеспечить: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удовлетворение индивидуальных запросов обучающихся;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общеобразовательную, общекультурную составляющую данной ступени общего образования;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развитие личности обучающихся, их познавательных интересов, интеллектуальной и ценностно-смысловой сферы;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развитие навыков самообразования и самопроектирования;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углубление, расширение и систематизацию знаний в выбранной области научного знания или вида деятельности;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совершенствование имеющегося и приобретение нового опыта познавательной деятельности, профессионального самоопределения обучающихся.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Результаты изучения дополнительных учебных предметов, курсов по выбору обучающихся должны отражать: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 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2) овладение систематическими знаниями и приобретение опыта осуществления целесообразной и результативной деятельности;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3) 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саморегуляции;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4) обеспечение академической мобильности и (или) возможности поддерживать избранное направление образования;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5) обеспечение профессиональной ориентации обучающихся.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11. Индивидуальный проект представляет собой особую форму организации деятельности обучающихся (учебное исследование или учебный проект).</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lastRenderedPageBreak/>
        <w:t>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Результаты выполнения индивидуального проекта должны отражать: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сформированность навыков коммуникативной, учебно-исследовательской деятельности, критического мышления;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способность к инновационной, аналитической, творческой, интеллектуальной деятельности;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сформированность навыков проектной деятельности, а также самостоятельного применения приобретённых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Индивидуальный проект выполняется обучающимся в течение одного или двух лет в рамках учебного времени, специально отведённого учебным планом, и должен быть представлен в виде завершённого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12.Требования Стандарта к результатам освоения основной образовательной программы определяют содержательно-критериальную и нормативную основу оценки результатов освоения обучающимися основной образовательной программы, деятельности педагогических работников, образовательных учреждений.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Освоение обучающимися основной образовательной программы завершается обязательной государственной (итоговой) аттестацией выпускников. Государственная (итоговая) аттестация обучающихся проводится по всем изучавшимся учебным предметам.</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Государственная (итоговая) аттестация обучающихся,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«Русский язык и литература»;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«Математика: алгебра и начала анализа, геометрия»;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«Иностранный язык».</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lastRenderedPageBreak/>
        <w:t>Допускается прохождение обучающимися государственной (итоговой) аттестации по завершению изучения отдельных учебных предметов на базовом уровне после 10 класса.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 </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b/>
          <w:bCs/>
          <w:sz w:val="24"/>
          <w:szCs w:val="24"/>
          <w:lang w:eastAsia="ru-RU"/>
        </w:rPr>
        <w:t>III. Требования к структуре основной образовательной программы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13. Основная образовательная программа определяет цели, задачи, планируемые результаты, содержание и организацию образовательного процесса на ступени среднего (полного) общего образования и реализуется образовательным учреждением через урочную и внеурочную деятельность с соблюдением требований государственных санитарно-эпидемиологических правил и нормативов</w:t>
      </w:r>
      <w:hyperlink r:id="rId10" w:anchor="_ftn5" w:history="1">
        <w:r w:rsidRPr="00D9482A">
          <w:rPr>
            <w:rFonts w:ascii="Times New Roman" w:eastAsia="Times New Roman" w:hAnsi="Times New Roman" w:cs="Times New Roman"/>
            <w:color w:val="0000FF"/>
            <w:sz w:val="24"/>
            <w:szCs w:val="24"/>
            <w:u w:val="single"/>
            <w:lang w:eastAsia="ru-RU"/>
          </w:rPr>
          <w:t>[5]</w:t>
        </w:r>
      </w:hyperlink>
      <w:r w:rsidRPr="00D9482A">
        <w:rPr>
          <w:rFonts w:ascii="Times New Roman" w:eastAsia="Times New Roman" w:hAnsi="Times New Roman" w:cs="Times New Roman"/>
          <w:sz w:val="24"/>
          <w:szCs w:val="24"/>
          <w:lang w:eastAsia="ru-RU"/>
        </w:rPr>
        <w:t>.</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Внеурочная деятельность</w:t>
      </w:r>
      <w:r w:rsidRPr="00D9482A">
        <w:rPr>
          <w:rFonts w:ascii="Times New Roman" w:eastAsia="Times New Roman" w:hAnsi="Times New Roman" w:cs="Times New Roman"/>
          <w:i/>
          <w:iCs/>
          <w:sz w:val="24"/>
          <w:szCs w:val="24"/>
          <w:lang w:eastAsia="ru-RU"/>
        </w:rPr>
        <w:t xml:space="preserve"> </w:t>
      </w:r>
      <w:r w:rsidRPr="00D9482A">
        <w:rPr>
          <w:rFonts w:ascii="Times New Roman" w:eastAsia="Times New Roman" w:hAnsi="Times New Roman" w:cs="Times New Roman"/>
          <w:sz w:val="24"/>
          <w:szCs w:val="24"/>
          <w:lang w:eastAsia="ru-RU"/>
        </w:rPr>
        <w:t>организуется по направлениям развития личности (духовно-нравственное, спортивно-оздоровительное, социальное, общеинтеллектуальное, общекультурное) в таких формах, как художественные студии, спортивные клубы и секции, юношеские организации, краеведческая работа,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в других формах, отличных от урочной, на добровольной основе в соответствии с выбором участников образовательного процесса.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образовательное учреждение.</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14. Основная образовательная программа должна содержать три раздела: целевой, содержательный и организационный.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Целевой раздел должен определять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пояснительную записку;</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планируемые результаты освоения обучающимися основной образовательной программы;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систему оценки результатов освоения основной образовательной программы.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Содержательный раздел должен определять общее содержание среднего (полного)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программу развития универсальных учебных действий на ступени среднего (полного) общего образования, включающую формирование компетенций обучающихся в области учебно-исследовательской и проектной деятельности;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программы отдельных учебных предметов, курсов и курсов внеурочной деятельности;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 xml:space="preserve">программу воспитания и социализации обучающихся на ступени среднего (полного) общего образования, включающую такие направления, как духовно-нравственное </w:t>
      </w:r>
      <w:r w:rsidRPr="00D9482A">
        <w:rPr>
          <w:rFonts w:ascii="Times New Roman" w:eastAsia="Times New Roman" w:hAnsi="Times New Roman" w:cs="Times New Roman"/>
          <w:sz w:val="24"/>
          <w:szCs w:val="24"/>
          <w:lang w:eastAsia="ru-RU"/>
        </w:rPr>
        <w:lastRenderedPageBreak/>
        <w:t>развитие, воспитание обучающихся, их социализацию и профессиональную ориентацию, формирование экологической культуры, культуры здорового и безопасного образа жизни;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программу коррекционной работы, включающую организацию работы с обучающимися с ограниченными возможностями здоровья и инвалидами.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Организационный раздел должен определять общие рамки организации образовательного процесса, а также механизмы реализации основной образовательной программы.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Организационный раздел должен включать: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учебный план среднего (полного) общего образования как один из основных механизмов реализации основной образовательной программы;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план внеурочной деятельности;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систему условий реализации основной образовательной программы в соответствии с требованиями Стандарта.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Основная образовательная программа разрабатывается на основе  примерной основной образовательной программы среднего (полного) общего образования.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15. Основная образовательная программа содержит обязательную часть и часть, формируемую участниками образовательного процесса.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Обязательная часть основной образовательной программы в полном объеме выполняет требования Стандарта и реализуется во всех образовательных учреждениях, имеющих государственную аккредитацию и реализующих основную образовательную программу.</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Обязательная часть основной образовательной программы определяет содержание образования общенациональной значимости и составляет 2/3, а часть, формируемая участниками образовательного процесса, – 1/3 от общего объёма основной образовательной программы.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В целях обеспечения индивидуальных потребностей обучающихся в основной образовательной программе предусматриваются: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учебные предметы, курсы, обеспечивающие различные интересы обучающихся, в том числе этнокультурные;</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внеурочная деятельность.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16. Разработанная образовательным учреждением основная образовательная программа должна обеспечивать достижение обучающимися образовательных результатов в соответствии с требованиями, установленными Стандартом.</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Учебный(ые) план(ы) образовательного учреждения и план(ы) внеурочной деятельности образовательного учреждения являются основными механизмами реализации основной образовательной программы.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 xml:space="preserve">Разработка и утверждение образовательным учреждением основной образовательной программы осуществляются самостоятельно с привлечением органов самоуправления </w:t>
      </w:r>
      <w:r w:rsidRPr="00D9482A">
        <w:rPr>
          <w:rFonts w:ascii="Times New Roman" w:eastAsia="Times New Roman" w:hAnsi="Times New Roman" w:cs="Times New Roman"/>
          <w:sz w:val="24"/>
          <w:szCs w:val="24"/>
          <w:lang w:eastAsia="ru-RU"/>
        </w:rPr>
        <w:lastRenderedPageBreak/>
        <w:t>образовательного учреждения, обеспечивающих государственно-общественный характер управления образовательным учреждением.</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17. Основная образовательная программа должна быть преемственной по отношению к основной образовательной программе основного общего образования.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18. Требования к разделам основной образовательной программы: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18.1. Целевой раздел основной образовательной программы: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18.1.1. Пояснительная записка</w:t>
      </w:r>
      <w:r w:rsidRPr="00D9482A">
        <w:rPr>
          <w:rFonts w:ascii="Times New Roman" w:eastAsia="Times New Roman" w:hAnsi="Times New Roman" w:cs="Times New Roman"/>
          <w:i/>
          <w:iCs/>
          <w:sz w:val="24"/>
          <w:szCs w:val="24"/>
          <w:lang w:eastAsia="ru-RU"/>
        </w:rPr>
        <w:t xml:space="preserve"> </w:t>
      </w:r>
      <w:r w:rsidRPr="00D9482A">
        <w:rPr>
          <w:rFonts w:ascii="Times New Roman" w:eastAsia="Times New Roman" w:hAnsi="Times New Roman" w:cs="Times New Roman"/>
          <w:sz w:val="24"/>
          <w:szCs w:val="24"/>
          <w:lang w:eastAsia="ru-RU"/>
        </w:rPr>
        <w:t>должна раскрывать: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 цели и задачи реализации основной образовательной программы, конкретизированные в соответствии с требованиями Стандарта к результатам освоения обучающимися основной образовательной программы;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2) принципы и подходы к формированию основной образовательной программы;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3) общую характеристику основной образовательной программы;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4) общие подходы к организации внеурочной деятельности.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18.1.2. Планируемые результаты освоения обучающимися основной образовательной программы должны: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 обеспечивать связь между требованиями Стандарта, образовательным процессом и системой оценки результатов освоения основной образовательной программы;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2) являться содержательной и критериальной основой для разработки рабочих программ учебных предметов, курсов, рабочих программ курсов внеурочной деятельности, программ развития универсальных учебных действий, воспитания и социализации, а также для системы оценки качества освоения обучающимися основной образовательной программы в соответствии с требованиями Стандарта.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Структура и содержание планируемых результатов освоения основной образовательной программы должны отражать требования Стандарта, специфику образовательного процесса (в частности, специфику целей изучения отдельных учебных предметов), соответствовать возрастным возможностям обучающихся.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Планируемые результаты освоения обучающимися основной образовательной программы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образовательном процессе, так и с позиций оценки достижения этих результатов.</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Достижение планируемых результатов освоения обучающимися основной образовательной программы должно учитываться при оценке результатов деятельности педагогических работников, образовательных учреждений.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18.1.3.  Система оценки достижения планируемых результатов освоения основной образовательной программы должна: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lastRenderedPageBreak/>
        <w:t>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2) ориентировать образовательный процесс на реализацию требований к результатам освоения основной образовательной программы;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3) обеспечивать комплексный подход к оценке результатов освоения основной образовательной программы, позволяющий вести оценку предметных, метапредметных и личностных результатов;</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4) обеспечивать оценку динамики индивидуальных достижений обучающихся в процессе освоения основной общеобразовательной программы;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5) 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среднего (полного) общего образования, при оценке деятельности образовательного учреждения, педагогических работников.</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Система оценки достижения планируемых результатов освоения основной образовательной программы должна включать описание:</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  организации и форм представления и учёта результатов промежуточной аттестации обучающихся в рамках урочной и внеурочной деятельности;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2) организации, содержания и критериев оценки результатов по учебным предметам, выносимым на государственную (итоговую) аттестацию;</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3) организации, критериев оценки и форм представления и учёта результатов оценки учебно-исследовательской и проектной деятельности обучающихся.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18.2. Содержательный раздел основной образовательной программы: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18.2.1. Программа развития универсальных учебных действий на ступени среднего (полного) общего образования (далее – Программа) должна быть направлена на: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реализацию требований Стандарта к личностным и метапредметным результатам освоения основной образовательной программы;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повышение эффективности освоения обучающимися основной образовательной программы, а также усвоения знаний и учебных действий;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lastRenderedPageBreak/>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Программа должна обеспечивать: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развитие у обучающихся способности к самопознанию, саморазвитию и самоопределению;</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решение задач общекультурного, личностного и познавательного развития обучающихся;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практическую направленность проводимых исследований и индивидуальных проектов;</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возможность практического использования приобретённых обучающимися коммуникативных навыков, навыков целеполагания, планирования и самоконтроля;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подготовку к осознанному выбору дальнейшего образования и профессиональной деятельности.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Программа должна содержать: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её роли в реализации требований Стандарта;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образовательного процесса;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lastRenderedPageBreak/>
        <w:t>3) типовые задачи по формированию универсальных учебных действий;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4) описание особенностей учебно-исследовательской и проектной деятельности обучающихся;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5) описание основных направлений учебно-исследовательской и проектной деятельности обучающихся;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6) планируемые результаты учебно-исследовательской и проектной деятельности обучающихся в рамках урочной и внеурочной деятельности;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8) методику и инструментарий оценки успешности освоения и применения обучающимися универсальных учебных действий.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18.2.2. Программы отдельных учебных предметов, курсов и курсов внеурочной деятельности должны быть направлены на достижение планируемых результатов освоения основной образовательной программы.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Программы отдельных учебных предметов, курсов и курсов внеурочной деятельности разрабатываются на основе требований к результатам освоения основной образовательной программы с учётом основных направлений программ, включённых в структуру основной образовательной программы.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Программы отдельных учебных предметов, курсов должны содержать: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 пояснительную записку, в которой конкретизируются общие цели среднего (полного) общего образования с учётом специфики учебного предмета;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2) общую характеристику учебного предмета, курса;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3) описание места учебного предмета, курса в учебном плане;</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4) личностные, метапредметные и предметные результаты освоения конкретного учебного предмета, курса;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5) содержание учебного предмета, курса;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6) тематическое планирование с определением основных видов учебной деятельности обучающихся;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7) описание учебно-методического и материально-технического обеспечения образовательного процесса.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Программы учебных предметов, курсов должны учитывать необходимость развития у обучающихся компетентности в области использования информационно-коммуникационных технологий.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Программы курсов внеурочной деятельности должны содержать: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lastRenderedPageBreak/>
        <w:t>1) пояснительную записку, в которой конкретизируются общие цели среднего (полного) общего образования с учётом специфики курса внеурочной деятельности;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2) общую характеристику курса внеурочной деятельности;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3) личностные и метапредметные результаты освоения курса внеурочной деятельности;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4) содержание курса внеурочной деятельности;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5) тематическое планирование с определением основных видов внеурочной деятельности обучающихся;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6) описание учебно-методического и материально-технического обеспечения курса внеурочной деятельности.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18.2.3. Программа воспитания и социализации обучающихся на ступени среднего (полного) общего образования (далее –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Программа должна обеспечивать: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достижение выпускниками личностных результатов освоения основной образовательной программы в соответствии с требованиями Стандарта;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образовательная организация,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Программа должна содержать: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 цель и задачи духовно-нравственного развития, воспитания, социализации обучающихся на ступени среднего (полного) общего образования;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2) основные направления и ценностные основы духовно-нравственного развития, воспитания и социализации;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4) модель организации работы по духовно-нравственному развитию, воспитанию и социализации обучающихся;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lastRenderedPageBreak/>
        <w:t>5) описание форм и методов организации социально значимой деятельности обучающихся;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6) описание основных технологий взаимодействия и сотрудничества субъектов воспитательного процесса и социальных институтов;</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7) описание методов и форм профессиональной ориентации в образовательном учреждении;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9) описание форм и методов повышения педагогической культуры родителей (законных представителей) обучающихся;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10) планируемые результаты по духовно-нравственному развитию, воспитанию и социализации обучающихся, их профессиональной ориентации, формированию безопасного, здорового и  экологически целесообразного образа жизни;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11) критерии и показатели эффективности деятельности образовательного учреждения по обеспечению воспитания и социализации обучающихся.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18.2.4. Программа коррекционной работы (далее – Программа) должна быть направлена на создание комплексного психолого-медико-педагогического сопровождения обучающихся с учётом состояния их здоровья и особенностей психофизического развития, коррекцию недостатков в физическом и (или) психическом развитии обучающихся с ограниченными возможностями здоровья и инвалидов, оказание им помощи в освоении основной образовательной программы.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Программа должна носить комплексный характер и обеспечивать: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поддержку обучающихся с особыми образовательными потребностями, а также попавших в трудную жизненную ситуацию;</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выявление и удовлетворение особых образовательных потребностей обучающихся с ограниченными возможностями здоровья и инвалидов в единстве урочной и внеурочной деятельности, в совместной педагогической работе специалистов системы общего и специального образования, семьи и других институтов общества; интеграцию этой категории обучающихся в образовательном учреждении;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оказание в соответствии с рекомендациями психолого-медико-педагогической комиссии каждому обучающемуся с ограниченными возможностями здоровья и инвалиду комплексной, индивидуально ориентированной, с учётом состояния здоровья и особенностей психофизического развития таких обучающихся, психолого-медико-педагогической поддержки и сопровождения в условиях образовательного процесса;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создание специальных условий обучения и воспитания обучающихся с ограниченными возможностями здоровья и инвалидов, в том числе безбарьерной среды жизнедеятельности и учебной деятельности, соблюдение максимально допустимого уровня.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lastRenderedPageBreak/>
        <w:t>Программа должна содержать: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 цели и задачи коррекционной работы с обучающимися с особыми образовательными потребностями, в том числе с ограниченными возможностями здоровья и инвалидами на ступени среднего (полного) общего образования;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3) систему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4) механизм взаимодействия, предусматривающий общую целевую и единую стратегическую направленность работы учителей, специалистов в области коррекционной и специальной педагогики, специальной психологии, медицинских работников;</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18.3. Организационный раздел основной образовательной программы: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 xml:space="preserve">18.3.1. Учебный план среднего (полного) общего образования (далее – учебный план) является одним из основных механизмов, обеспечивающих </w:t>
      </w:r>
      <w:r w:rsidRPr="00D9482A">
        <w:rPr>
          <w:rFonts w:ascii="Times New Roman" w:eastAsia="Times New Roman" w:hAnsi="Times New Roman" w:cs="Times New Roman"/>
          <w:i/>
          <w:iCs/>
          <w:sz w:val="24"/>
          <w:szCs w:val="24"/>
          <w:lang w:eastAsia="ru-RU"/>
        </w:rPr>
        <w:t> </w:t>
      </w:r>
      <w:r w:rsidRPr="00D9482A">
        <w:rPr>
          <w:rFonts w:ascii="Times New Roman" w:eastAsia="Times New Roman" w:hAnsi="Times New Roman" w:cs="Times New Roman"/>
          <w:sz w:val="24"/>
          <w:szCs w:val="24"/>
          <w:lang w:eastAsia="ru-RU"/>
        </w:rPr>
        <w:t>достижение обучающимися результатов освоения основной образовательной программы в соответствии с требованиями Стандарта.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В случаях, предусмотренных законодательством Российской Федерации в области образования</w:t>
      </w:r>
      <w:hyperlink r:id="rId11" w:anchor="_ftn6" w:history="1">
        <w:r w:rsidRPr="00D9482A">
          <w:rPr>
            <w:rFonts w:ascii="Times New Roman" w:eastAsia="Times New Roman" w:hAnsi="Times New Roman" w:cs="Times New Roman"/>
            <w:color w:val="0000FF"/>
            <w:sz w:val="24"/>
            <w:szCs w:val="24"/>
            <w:u w:val="single"/>
            <w:lang w:eastAsia="ru-RU"/>
          </w:rPr>
          <w:t>[6]</w:t>
        </w:r>
      </w:hyperlink>
      <w:r w:rsidRPr="00D9482A">
        <w:rPr>
          <w:rFonts w:ascii="Times New Roman" w:eastAsia="Times New Roman" w:hAnsi="Times New Roman" w:cs="Times New Roman"/>
          <w:sz w:val="24"/>
          <w:szCs w:val="24"/>
          <w:lang w:eastAsia="ru-RU"/>
        </w:rPr>
        <w:t xml:space="preserve"> учебный план обеспечивает возможность изучения родного (нерусского) языка.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Учебный план определяет:</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нормативный срок освоения основной образовательной программы среднего (полного) общего образования – 2 года</w:t>
      </w:r>
      <w:hyperlink r:id="rId12" w:anchor="_ftn7" w:history="1">
        <w:r w:rsidRPr="00D9482A">
          <w:rPr>
            <w:rFonts w:ascii="Times New Roman" w:eastAsia="Times New Roman" w:hAnsi="Times New Roman" w:cs="Times New Roman"/>
            <w:color w:val="0000FF"/>
            <w:sz w:val="24"/>
            <w:szCs w:val="24"/>
            <w:u w:val="single"/>
            <w:lang w:eastAsia="ru-RU"/>
          </w:rPr>
          <w:t>[7]</w:t>
        </w:r>
      </w:hyperlink>
      <w:r w:rsidRPr="00D9482A">
        <w:rPr>
          <w:rFonts w:ascii="Times New Roman" w:eastAsia="Times New Roman" w:hAnsi="Times New Roman" w:cs="Times New Roman"/>
          <w:sz w:val="24"/>
          <w:szCs w:val="24"/>
          <w:lang w:eastAsia="ru-RU"/>
        </w:rPr>
        <w:t>;</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количество учебных занятий за 2 года на одного обучающегося – не менее 2170 часов и не более 2590 часов (не более 37 часов в неделю).</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Учебный план предусматривает изучение обязательных учебных предметов: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Формирование учебных планов образовательного учреждения, в том числе  профилей обучения и индивидуальных учебных планов обучающихся, осуществляется из числа учебных предметов из следующих обязательных предметных областей: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lastRenderedPageBreak/>
        <w:t>Предметная область «Филология», включающая учебные предметы: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«Русский язык и литература» (базовый и  углубленный уровни);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«Родной (нерусский) язык и литература» (базовый и углубленный уровни).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Предметная область «Иностранные языки», включающая учебные предметы: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«Иностранный язык» (базовый и углубленный уровни);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«Второй иностранный язык» (базовый и углубленный уровни).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Предметная область «Общественные науки», включающая учебные предметы: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«История» (базовый и углубленный уровни);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«География» (базовый и углубленный уровни);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«Экономика» (базовый и углубленный уровни);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«Право» (базовый и углубленный уровни);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«Обществознание» (базовый уровень);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 «Россия в мире» (базовый уровень).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Предметная область «Математика и информатика», включающая учебные предметы: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«Математика: алгебра и начала математического анализа, геометрия» (базовый и углубленный уровни);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«Информатика» (базовый и углубленный уровни).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Предметная область «Естественные науки», включающая учебные предметы: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«Физика» (базовый и углубленный уровни);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«Химия» (базовый и углубленный уровни);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«Биология» (базовый и углубленный уровни);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«Естествознание» (базовый уровень).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Предметная область «Физическая культура, экология и основы безопасности жизнедеятельности», включающая учебные предметы: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«Физическая культура» (базовый уровень);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«Экология» (базовый уровень);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«Основы безопасности жизнедеятельности» (базовый уровень).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lastRenderedPageBreak/>
        <w:t>В учебные планы могут быть включены дополнительные учебные предметы, курсы по выбору обучающихся, предлагаемые образовательным учреждением (например, «Астрономия», «Искусство», «Психология», «Технология», «Дизайн», «История родного края», «Экология моего края») в соответствии со спецификой и возможностями образовательного учреждения.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Учебные планы определяют состав и объём учебных предметов, курсов, а также их распределение по классам (годам) обучения.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Образовательное учреждение:</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предоставляет обучающимся возможность формирования индивидуальных учебных планов, включающих учебные предметы из обязательных предметных областей (на базовом или углубленном уровне), в том числе интегрированные учебные предметы «Естествознание», «Обществознание», «Россия в мире», «Экология»,  дополнительные учебные предметы, курсы по выбору обучающихся;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обеспечивает реализацию учебных планов одного или нескольких профилей обучения (естественно-научный, гуманитарный, социально-экономический, технологический, универсальный), при наличии необходимых условий профессионального обучения для выполнения определенного вида трудовой деятельности (профессии) в сфере технического и обслуживающего труда.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Учебный план профиля обучения и (или) индивидуальный учебный план должны содержать 9(10) учебных предметов и предусматривать изучение не менее одного учебного предмета из каждой предметной области, определенной настоящим Стандартом, в том числе общими для включения во все учебные планы являются учебные предметы: «Русский язык и литература», «Иностранный язык», «Математика: алгебра и начала математического анализа, геометрия», «История» (или «Россия в мире»), «Физическая культура», «Основы безопасности жизнедеятельности».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При этом учебный план профиля обучения (кроме универсального) должен содержать не менее 3(4) учебных предметов на углубленном уровне изучения из соответствующей профилю обучения предметной области и (или) смежной с ней предметной области.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В учебном плане должно быть предусмотрено выполнение обучающимися индивидуального(ых) проекта(ов).</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18.3.2. План внеурочной деятельности.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В целях обеспечения индивидуальных потребностей обучающихся основная образовательная программа предусматривает внеурочную деятельность.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План внеурочной деятельности является организационным механизмом реализации основной образовательной программы.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План внеурочной деятельности определяет состав и структуру направлений, формы организации, объём внеурочной деятельности обучающихся на ступени среднего (полного) общего образования (до 700 часов за два года обучения).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Образовательное учреждение самостоятельно разрабатывает и утверждает план внеурочной деятельности.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lastRenderedPageBreak/>
        <w:t>18.3.3. Система условий реализации основной образовательной программы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Система условий должна учитывать организационную структуру образовательного учреждения, а также его взаимодействие с другими субъектами образовательной политики.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Система условий должна содержать: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описание имеющихся условий: кадровых, психолого-педагогических, финансовых, материально-технических, информационно-методических;</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обоснование необходимых изменений в имеющихся условиях в соответствии с основной образовательной программой среднего (полного) общего образования образовательного учреждения;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механизмы достижения целевых ориентиров в системе условий;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сетевой график (дорожную карту) по формированию необходимой системы условий;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контроль за состоянием системы условий.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 </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b/>
          <w:bCs/>
          <w:sz w:val="24"/>
          <w:szCs w:val="24"/>
          <w:lang w:eastAsia="ru-RU"/>
        </w:rPr>
        <w:t>IV. Требования к условиям реализации основной образовательной программы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19. Требования к условиям реализации основной образовательной программы характеризуют кадровые, финансовые, материально-технические и иные условия реализации основной образовательной программы.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20. Результатом реализации указанных требований должно быть создание образовательной среды как совокупности условий: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обеспечивающих достижение целей среднего (полного)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гарантирующих сохранение и укрепление физического, психологического здоровья и социального благополучия обучающихся.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преемственных по отношению к основному общему образованию и соответствующих специфике образовательного процесса на ступени среднего (полного) общего образования, а также возрастным психофизическим особенностям развития обучающихся.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21. Условия реализации основной образовательной программы должны обеспечивать для участников образовательного процесса возможность: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 xml:space="preserve">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w:t>
      </w:r>
      <w:r w:rsidRPr="00D9482A">
        <w:rPr>
          <w:rFonts w:ascii="Times New Roman" w:eastAsia="Times New Roman" w:hAnsi="Times New Roman" w:cs="Times New Roman"/>
          <w:sz w:val="24"/>
          <w:szCs w:val="24"/>
          <w:lang w:eastAsia="ru-RU"/>
        </w:rPr>
        <w:lastRenderedPageBreak/>
        <w:t>обучающимися, в том числе одарёнными детьми, детьми с ограниченными возможностями здоровья и инвалидами;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развития личности, её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объединений, кружков, клубов, секций, студий на основе взаимодействия с другими организациями, осуществляющими образовательный процесс, а также организациями культуры, спорта, здравоохранения, досуга, службами занятости населения, обеспечения безопасности жизнедеятельности;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осознанного выбора обучающимися будущей профессии, дальнейшего успешного образования и профессиональной деятельности;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работы с одарёнными обучающимися, организации их развития в различных областях образовательной, творческой деятельности;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Вооружённых силах Российской Федерации;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выполнения индивидуального проекта всеми обучающимися в рамках учебного времени, специально отведённого учебным планом;</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участия обучающихся, их родителей (законных представителей),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использования сетевого взаимодействия общеобразовательных учреждений, направленного на повышение эффективности образовательного процесса;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участия обучающихся в процессах преобразования социальной среды населённого пункта, разработки и реализации социальных проектов и программ;</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развития у обучающихся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развития опыта общественной деятельности, решения моральных дилемм и осуществления нравственного выбора;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использования в образовательном процессе современных образовательных технологий;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lastRenderedPageBreak/>
        <w:t>обновления содержания основной образовательной программы, методик и технологий её реализации в соответствии с динамикой развития системы образования, запросов обучающихся и их родителей (законных представителей) с учётом особенностей развития субъекта Российской Федерации;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эффективного использования профессионального и творческого потенциала педагогических и руководящих работников образовательного учреждения, повышения их профессиональной, коммуникативной, информационной и правовой компетентности;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эффективного управления образовательным учреждением с использованием информационно-коммуникационных технологий, современных механизмов финансирования.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22. Требования к кадровым условиям реализации основной образовательной программы включают:</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укомплектованность образовательного учреждения педагогическими, руководящими и иными работниками;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уровень квалификации педагогических, руководящих и иных работников образовательного учреждения;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непрерывность профессионального развития педагогических и руководящих работников образовательного учреждения, реализующего основную образовательную программу.</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Образовательное учреждение, реализующее основную образовательную программу, должно быть укомплектовано квалифицированными кадрами. Уровень квалификации работников образовательного учреждения, реализующего основную образовательную программу, для каждой занимаемой должности должен соответствовать квалификационным характеристикам по соответствующей должности.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Соответствие уровня квалификации работников образовательного учреждения, реализующего основную образовательную программу,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Квалификация педагогических работников образовательных учреждений должна отражать: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компетентность в соответствующих предметных областях знания и методах обучения;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сформированность гуманистической позиции, позитивной направленности на педагогическую деятельность;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общую культуру, определяющую характер и стиль педагогической деятельности, влияющую на успешность педагогического общения и позицию педагога;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самоорганизованность, эмоциональную устойчивость.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 xml:space="preserve">Работники образовательного учреждения, не имеющие необходимого для выполнения должностных обязанностей уровня профессиональной подготовки, удостоверяемого документами об образовании, должны пройти переподготовку с последующей </w:t>
      </w:r>
      <w:r w:rsidRPr="00D9482A">
        <w:rPr>
          <w:rFonts w:ascii="Times New Roman" w:eastAsia="Times New Roman" w:hAnsi="Times New Roman" w:cs="Times New Roman"/>
          <w:sz w:val="24"/>
          <w:szCs w:val="24"/>
          <w:lang w:eastAsia="ru-RU"/>
        </w:rPr>
        <w:lastRenderedPageBreak/>
        <w:t>аттестацией на соответствие занимаемой должности.  Профессиональная переподготовка для выполнения нового вида профессиональной деятельности осуществляется на основании установленных квалификационных требований к конкретным профессиям или должностям.</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У педагогического работника, реализующего основную образовательную программу, должны быть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обеспечивать условия для успешной деятельности, позитивной мотивации, а также самомотивирования обучающихся;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осуществлять самостоятельный поиск и анализ информации с помощью современных информационно-поисковых технологий;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обучающимся дополнительные источники информации, в том числе интернет-ресурсы;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организовывать и сопровождать учебно-исследовательскую и проектную деятельность обучающихся, выполнение ими индивидуального проекта;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реализовывать педагогическое оценивание деятельности обучающихся в соответствии с требованиями Стандарта,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 использование стандартизированных и нестандартизированных работ; проведение интерпретации результатов достижений обучающихся;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Непрерывность профессионального развития педагогических работников образовательного учреждения должна обеспечиваться освоением ими, в том числе посредством электронного обучения, с применением дистанционных образовательных технологий дополнительных профессиональных образовательных программ в объёме не менее 108 часов и не реже одного раза в 5 лет в образовательных учреждениях, имеющих лицензию на осуществление образовательной деятельности по дополнительным профессиональным образовательным программам.</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В образовательном учреждении, реализующем основную образовательную программу, должны быть созданы условия для: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реализации электронного обучения, применения дистанционных образовательных технологий, а также сетевого взаимодействия с образовательными учреждениями, обеспечивающими возможность восполнения недостающих кадровых ресурсов;</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lastRenderedPageBreak/>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образовательных учреждений;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повышения эффективности и качества педагогического труда;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выявления, развития и использования потенциальных возможностей педагогических работников;</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осуществления мониторинга результатов педагогического труда;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выявления, развития и использования потенциальных возможностей педагогических работников;</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осуществления мониторинга результатов педагогического труда.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23. Финансовые условия реализации основной образовательной программы должны: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обеспечивать государственные гарантии прав граждан на получение бесплатного общедоступного среднего (полного) общего образования;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обеспечивать образовательному учреждению возможность исполнения требований Стандарта;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обеспечивать реализацию обязательной части основной образовательной программы и части, формируемой участниками образовательного процесса, включая выполнение индивидуальных проектов и внеурочную деятельность;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отражать структуру и объём расходов, необходимых для реализации основной образовательной программы, а также механизм их формирования.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Финансовое обеспечение реализации основной образовательной программы бюджетного и (или) автономного учреждения осуществляется исходя из расходных обязательств на основе государственного (муниципального) задания учредителя по оказанию государственных (муниципальных) образовательных услуг в соответствии с требованиями Стандарта.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В случае реализации основной образовательной программы в казённом учреждении учредитель обеспечивает финансирование его деятельности на основе распределения бюджетных ассигнований по смете с учётом объёмов доходов от приносящей доход деятельности.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 xml:space="preserve">Государственное (муниципальное) задание учредителя по оказанию государственных (муниципальных) образовательных услуг должно обеспечивать соответствие показателей объёмов и качества предоставляемых образовательными учреждениями данных услуг размерам направляемых на эти цели средств бюджета соответствующего уровня. Показатели, характеризующие реализацию требований Стандарта при оказании образовательными учреждениями образовательных услуг, должны отражать их </w:t>
      </w:r>
      <w:r w:rsidRPr="00D9482A">
        <w:rPr>
          <w:rFonts w:ascii="Times New Roman" w:eastAsia="Times New Roman" w:hAnsi="Times New Roman" w:cs="Times New Roman"/>
          <w:sz w:val="24"/>
          <w:szCs w:val="24"/>
          <w:lang w:eastAsia="ru-RU"/>
        </w:rPr>
        <w:lastRenderedPageBreak/>
        <w:t>материально-техническое обеспечение, наличие и состояние имущества, квалификацию и опыт работников.</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Формирование государственного (муниципального) задания по оказанию образовательных услуг должно осуществляться в порядке, установленном (соответственно принадлежности учреждений) Правительством Российской Федерации, органами исполнительной власти субъектов Российской Федерации и органами местного самоуправления на срок до 1 года в случае утверждения бюджета на очередной финансовый год и на срок до 3 лет в случае утверждения бюджета на очередной финансовый год и плановый период с возможным уточнением при составлении проекта бюджета.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Финансовое обеспечение государственных гарантий на получение гражданами общедоступного и бесплатного основного общего образования за счет средств соответствующих бюджетов бюджетной системы Российской Федерации осуществляется в государственных и муниципальных образовательных учреждениях, а также в имеющих государственную аккредитацию негосударственных (частных) образовательных учреждениях и организациях на основе нормативов финансирования образовательных услуг, обеспечивающих реализацию для обучающегося основной образовательной программы в пределах  Стандарта.</w:t>
      </w:r>
      <w:hyperlink r:id="rId13" w:anchor="_ftn8" w:history="1">
        <w:r w:rsidRPr="00D9482A">
          <w:rPr>
            <w:rFonts w:ascii="Times New Roman" w:eastAsia="Times New Roman" w:hAnsi="Times New Roman" w:cs="Times New Roman"/>
            <w:color w:val="0000FF"/>
            <w:sz w:val="24"/>
            <w:szCs w:val="24"/>
            <w:u w:val="single"/>
            <w:lang w:eastAsia="ru-RU"/>
          </w:rPr>
          <w:t>[8]</w:t>
        </w:r>
      </w:hyperlink>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Норматив финансового обеспечения муниципальных образовательных учреждений на одного обучающегося, воспитанника (региональный подушевой норматив финансового обеспечения) — это минимально допустимый объем  бюджетных ассигнований, необходимых для реализации в образовательных учреждениях данного региона основной образовательной программы в соответствии с требованиями Стандарта в расчете на одного обучающегося в год, определяемый с учетом направленности образовательных программ, форм и профилей обучения, категории обучающихся, вида образовательного учреждения и иных особенностей образовательного процесса, а также затрат рабочего времени педагогических работников образовательных учреждений на урочную и внеурочную деятельность</w:t>
      </w:r>
      <w:hyperlink r:id="rId14" w:anchor="_ftn9" w:history="1">
        <w:r w:rsidRPr="00D9482A">
          <w:rPr>
            <w:rFonts w:ascii="Times New Roman" w:eastAsia="Times New Roman" w:hAnsi="Times New Roman" w:cs="Times New Roman"/>
            <w:color w:val="0000FF"/>
            <w:sz w:val="24"/>
            <w:szCs w:val="24"/>
            <w:u w:val="single"/>
            <w:lang w:eastAsia="ru-RU"/>
          </w:rPr>
          <w:t>[9]</w:t>
        </w:r>
      </w:hyperlink>
      <w:r w:rsidRPr="00D9482A">
        <w:rPr>
          <w:rFonts w:ascii="Times New Roman" w:eastAsia="Times New Roman" w:hAnsi="Times New Roman" w:cs="Times New Roman"/>
          <w:sz w:val="24"/>
          <w:szCs w:val="24"/>
          <w:lang w:eastAsia="ru-RU"/>
        </w:rPr>
        <w:t>.</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Региональный подушевой норматив финансового обеспечения должен учитываться при составлении проектов бюджетов для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для определения объема субсидий на выполнение государственного (муниципального) задания бюджетным или автономным учреждением.</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Органы местного самоуправления осуществляют при необходимости финансовое обеспечение бесплатного подвоза обучающихся к образовательным учреждениям</w:t>
      </w:r>
      <w:hyperlink r:id="rId15" w:anchor="_ftn10" w:history="1">
        <w:r w:rsidRPr="00D9482A">
          <w:rPr>
            <w:rFonts w:ascii="Times New Roman" w:eastAsia="Times New Roman" w:hAnsi="Times New Roman" w:cs="Times New Roman"/>
            <w:color w:val="0000FF"/>
            <w:sz w:val="24"/>
            <w:szCs w:val="24"/>
            <w:u w:val="single"/>
            <w:lang w:eastAsia="ru-RU"/>
          </w:rPr>
          <w:t>[10]</w:t>
        </w:r>
      </w:hyperlink>
      <w:r w:rsidRPr="00D9482A">
        <w:rPr>
          <w:rFonts w:ascii="Times New Roman" w:eastAsia="Times New Roman" w:hAnsi="Times New Roman" w:cs="Times New Roman"/>
          <w:sz w:val="24"/>
          <w:szCs w:val="24"/>
          <w:lang w:eastAsia="ru-RU"/>
        </w:rPr>
        <w:t>.</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Осуществление бюджетным и (или) автономным учреждением приносящей доход деятельности не влечёт за собой снижение нормативов финансового обеспечения образовательного учреждения за счёт средств бюджетов бюджетной системы Российской Федерации</w:t>
      </w:r>
      <w:hyperlink r:id="rId16" w:anchor="_ftn11" w:history="1">
        <w:r w:rsidRPr="00D9482A">
          <w:rPr>
            <w:rFonts w:ascii="Times New Roman" w:eastAsia="Times New Roman" w:hAnsi="Times New Roman" w:cs="Times New Roman"/>
            <w:color w:val="0000FF"/>
            <w:sz w:val="24"/>
            <w:szCs w:val="24"/>
            <w:u w:val="single"/>
            <w:lang w:eastAsia="ru-RU"/>
          </w:rPr>
          <w:t>[11]</w:t>
        </w:r>
      </w:hyperlink>
      <w:r w:rsidRPr="00D9482A">
        <w:rPr>
          <w:rFonts w:ascii="Times New Roman" w:eastAsia="Times New Roman" w:hAnsi="Times New Roman" w:cs="Times New Roman"/>
          <w:sz w:val="24"/>
          <w:szCs w:val="24"/>
          <w:lang w:eastAsia="ru-RU"/>
        </w:rPr>
        <w:t>.</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Органы местного самоуправления вправе осуществлять за счёт средств местных бюджетов финансовое обеспечение предоставления общего образования муниципальными образовательными учреждениями в части расходов на оплату труда работников образовательных организаций, расходов на учебники и учебные пособия, технические средства обучения, расходные материалы и хозяйственные нужды сверх норматива финансового обеспечения, установленного субъектом Российской Федерации</w:t>
      </w:r>
      <w:hyperlink r:id="rId17" w:anchor="_ftn12" w:history="1">
        <w:r w:rsidRPr="00D9482A">
          <w:rPr>
            <w:rFonts w:ascii="Times New Roman" w:eastAsia="Times New Roman" w:hAnsi="Times New Roman" w:cs="Times New Roman"/>
            <w:color w:val="0000FF"/>
            <w:sz w:val="24"/>
            <w:szCs w:val="24"/>
            <w:u w:val="single"/>
            <w:lang w:eastAsia="ru-RU"/>
          </w:rPr>
          <w:t>[12]</w:t>
        </w:r>
      </w:hyperlink>
      <w:r w:rsidRPr="00D9482A">
        <w:rPr>
          <w:rFonts w:ascii="Times New Roman" w:eastAsia="Times New Roman" w:hAnsi="Times New Roman" w:cs="Times New Roman"/>
          <w:sz w:val="24"/>
          <w:szCs w:val="24"/>
          <w:lang w:eastAsia="ru-RU"/>
        </w:rPr>
        <w:t>.</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lastRenderedPageBreak/>
        <w:t>24. Материально-технические условия реализации основной образовательной программы должны обеспечивать: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 возможность достижения обучающимися установленных Стандартом требований к предметным, метапредметным и личностным результатам освоения основной образовательной программы;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2) соблюдение:</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санитарно-гигиенических норм образовательного процесса (требования к водоснабжению, канализации, освещению, воздушно-тепловому режиму, размещению и архитектурным особенностям здания образовательного учреждения, его территории, отдельным помещениям, средствам обучения, учебному оборудованию);</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требований к санитарно-бытовым условиям (оборудование гардеробов, санузлов, мест личной гигиены);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строительных норм и правил;</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требований пожарной безопасности и электробезопасности;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требований охраны здоровья обучающихся и охраны труда работников образовательных учреждений;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требований к транспортному обслуживанию обучающихся;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учреждений;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требований к организации безопасной эксплуатации спортивных сооружений, спортивного инвентаря и оборудования, используемого в общеобразовательных учреждениях;</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установленных сроков и необходимых объёмов текущего и капитального ремонта;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образовательного учреждения).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 xml:space="preserve">Здание образовательного учреждения, набор и размещение помещений для осуществления образовательного процесса, активной деятельности, отдыха, питания и медицинского обслуживания обучающихся, их площадь, освещенность и воздушно – 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w:t>
      </w:r>
      <w:r w:rsidRPr="00D9482A">
        <w:rPr>
          <w:rFonts w:ascii="Times New Roman" w:eastAsia="Times New Roman" w:hAnsi="Times New Roman" w:cs="Times New Roman"/>
          <w:sz w:val="24"/>
          <w:szCs w:val="24"/>
          <w:lang w:eastAsia="ru-RU"/>
        </w:rPr>
        <w:lastRenderedPageBreak/>
        <w:t>нормативам и обеспечивать возможность безопасной и комфортной  организации всех видов урочной и внеурочной деятельности для всех участников образовательного процесса.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Образовательное учреждение, реализующее основную образовательную программу, должно обеспечить необходимые для образовательной деятельности обучающихся (в том числе детей с ограниченными возможностями здоровья и детей-инвалидов, а также одарённых детей), административной и хозяйственной деятельности: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учебные кабинеты с автоматизированными рабочими местами обучающихся и педагогических работников;</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цеха и мастерские в соответствии с профилями обучения, обеспечивающие условия труда в соответствии с санитарно-эпидемиологическими требованиями  к  безопасности условий труда работников, не достигших 18-летнего возраста</w:t>
      </w:r>
      <w:hyperlink r:id="rId18" w:anchor="_ftn13" w:history="1">
        <w:r w:rsidRPr="00D9482A">
          <w:rPr>
            <w:rFonts w:ascii="Times New Roman" w:eastAsia="Times New Roman" w:hAnsi="Times New Roman" w:cs="Times New Roman"/>
            <w:color w:val="0000FF"/>
            <w:sz w:val="24"/>
            <w:szCs w:val="24"/>
            <w:u w:val="single"/>
            <w:lang w:eastAsia="ru-RU"/>
          </w:rPr>
          <w:t>[13]</w:t>
        </w:r>
      </w:hyperlink>
      <w:r w:rsidRPr="00D9482A">
        <w:rPr>
          <w:rFonts w:ascii="Times New Roman" w:eastAsia="Times New Roman" w:hAnsi="Times New Roman" w:cs="Times New Roman"/>
          <w:sz w:val="24"/>
          <w:szCs w:val="24"/>
          <w:lang w:eastAsia="ru-RU"/>
        </w:rPr>
        <w:t>;</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актовые, спортивные и хореографические залы, спортивные сооружения (комплексы, залы, бассейны, стадионы, спортивные площадки, тиры, оснащённые игровым, спортивным оборудованием и инвентарём), автогородки;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отвечающие санитарно-эпидемиологическим требованиям к организации питания обучающихся в общеобразовательных учреждениях, учреждениях начального и среднего профессионального образования</w:t>
      </w:r>
      <w:hyperlink r:id="rId19" w:anchor="_ftn14" w:history="1">
        <w:r w:rsidRPr="00D9482A">
          <w:rPr>
            <w:rFonts w:ascii="Times New Roman" w:eastAsia="Times New Roman" w:hAnsi="Times New Roman" w:cs="Times New Roman"/>
            <w:color w:val="0000FF"/>
            <w:sz w:val="24"/>
            <w:szCs w:val="24"/>
            <w:u w:val="single"/>
            <w:lang w:eastAsia="ru-RU"/>
          </w:rPr>
          <w:t>[14]</w:t>
        </w:r>
      </w:hyperlink>
      <w:r w:rsidRPr="00D9482A">
        <w:rPr>
          <w:rFonts w:ascii="Times New Roman" w:eastAsia="Times New Roman" w:hAnsi="Times New Roman" w:cs="Times New Roman"/>
          <w:sz w:val="24"/>
          <w:szCs w:val="24"/>
          <w:lang w:eastAsia="ru-RU"/>
        </w:rPr>
        <w:t>;</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помещения медицинского назначения, отвечающие санитарно-эпидемиологическим требованиям к организациям, осуществляющим медицинскую деятельность</w:t>
      </w:r>
      <w:hyperlink r:id="rId20" w:anchor="_ftn15" w:history="1">
        <w:r w:rsidRPr="00D9482A">
          <w:rPr>
            <w:rFonts w:ascii="Times New Roman" w:eastAsia="Times New Roman" w:hAnsi="Times New Roman" w:cs="Times New Roman"/>
            <w:color w:val="0000FF"/>
            <w:sz w:val="24"/>
            <w:szCs w:val="24"/>
            <w:u w:val="single"/>
            <w:lang w:eastAsia="ru-RU"/>
          </w:rPr>
          <w:t>[15]</w:t>
        </w:r>
      </w:hyperlink>
      <w:r w:rsidRPr="00D9482A">
        <w:rPr>
          <w:rFonts w:ascii="Times New Roman" w:eastAsia="Times New Roman" w:hAnsi="Times New Roman" w:cs="Times New Roman"/>
          <w:sz w:val="24"/>
          <w:szCs w:val="24"/>
          <w:lang w:eastAsia="ru-RU"/>
        </w:rPr>
        <w:t>;</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административные и иные помещения, оснащённые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гардеробы, санузлы, места личной гигиены;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участок (территорию) с необходимым набором оборудованных зон;</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 в соответствии с учебными планами и планами внеурочной деятельности;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мебель, офисное оснащение и хозяйственный инвентарь.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lastRenderedPageBreak/>
        <w:t>Материально-техническое оснащение образовательного процесса должно обеспечивать возможность: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реализации индивидуальных учебных планов обучающихся, осуществления самостоятельной познавательной деятельности обучающихся;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создания материальных и информационных объектов с использованием ручных инструментов и электроинструментов, применяемых в избранных для изучения распространённых технологиях (индустриальных, сельскохозяйственных, технологий ведения дома, информационных и коммуникационных технологиях);</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наблюдения, наглядного представления и анализа данных; использования цифровых планов и карт, спутниковых изображений;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занятий по изучению правил дорожного движения с использованием игр, оборудования, а также компьютерных технологий;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проектирования и организации индивидуальной и групповой деятельности, организации своего времени с использованием ИКТ; планирования образовательного процесса, фиксирования его реализации в целом и на отдельных этапах; выявления и фиксирования динамики промежуточных и итоговых результатов;</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w:t>
      </w:r>
      <w:r w:rsidRPr="00D9482A">
        <w:rPr>
          <w:rFonts w:ascii="Times New Roman" w:eastAsia="Times New Roman" w:hAnsi="Times New Roman" w:cs="Times New Roman"/>
          <w:sz w:val="24"/>
          <w:szCs w:val="24"/>
          <w:lang w:eastAsia="ru-RU"/>
        </w:rPr>
        <w:lastRenderedPageBreak/>
        <w:t>графических и аудиовидеоматериалов, результатов творческой, научно-исследовательской и проектной деятельности обучающихся;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мультимедийным сопровождением;</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выпуска школьных печатных изданий, работы школьного сайта;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организации качественного горячего питания, медицинского обслуживания и отдыха обучающихся и педагогических работников.</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Все указанные виды деятельности должны быть обеспечены расходными материалами.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25. Психолого-педагогические условия реализации основной образовательной программы должны обеспечивать: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преемственность содержания и форм организации образовательного процесса по отношению к ступени основного общего образования;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учёт специфики возрастного психофизического развития обучающихся;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вариативность направлений психолого-педагогического сопровождения участников образовательного процесса (сохранение и укрепление психического здоровья обучающихся; формирование ценности здоровья и безопасного образа жизни; развитие экологической культуры; дифференциация и индивидуализация обучения; мониторинг возможностей и способностей обучающихся, выявление и поддержка одарённых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диверсификацию уровней психолого-педагогического сопровождения (индивидуальный, групповой, уровень класса, уровень организации);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26. Информационно-методические условия реализации основной образовательной программы должны обеспечиваться современной информационно-образовательной средой.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 xml:space="preserve">Информационно-образовательная среда образовательного учреждения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w:t>
      </w:r>
      <w:r w:rsidRPr="00D9482A">
        <w:rPr>
          <w:rFonts w:ascii="Times New Roman" w:eastAsia="Times New Roman" w:hAnsi="Times New Roman" w:cs="Times New Roman"/>
          <w:sz w:val="24"/>
          <w:szCs w:val="24"/>
          <w:lang w:eastAsia="ru-RU"/>
        </w:rPr>
        <w:lastRenderedPageBreak/>
        <w:t>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Информационно-образовательная среда образовательного учреждения должна обеспечивать: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информационно-методическую поддержку образовательного процесса;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планирование, организацию образовательного процесса и его ресурсного обеспечения;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проектирование и организацию индивидуальной и групповой деятельности; мониторинг и фиксацию хода и результатов образовательного процесса;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мониторинг здоровья обучающихся;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современные процедуры создания, поиска, сбора, анализа, обработки, хранения и представления информации;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дистанционное взаимодействие всех участников образовательного процесса (обучающихся, их родителей (законных представителей),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дистанционное взаимодействие образовательного учреждения с другими образовательными учреждениями, учреждениями культуры, здравоохранения, спорта, досуга, службами занятости населения, обеспечения безопасности жизнедеятельности.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Эффективное использование информационно-образовательной среды предполагает компетентность работников образовательного учреждения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образовательного учреждения.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Функционирование информационно-образовательной среды должно соответствовать законодательству Российской Федерации.</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27. Учебно-методическое и информационное обеспечение реализации основной образовательной программы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создание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достижением планируемых результатов, организацией образовательного процесса и условиями его осуществления.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Учебно-методическое и информационное обеспечение реализации основной образовательной программы должно включать:</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 xml:space="preserve">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w:t>
      </w:r>
      <w:r w:rsidRPr="00D9482A">
        <w:rPr>
          <w:rFonts w:ascii="Times New Roman" w:eastAsia="Times New Roman" w:hAnsi="Times New Roman" w:cs="Times New Roman"/>
          <w:sz w:val="24"/>
          <w:szCs w:val="24"/>
          <w:lang w:eastAsia="ru-RU"/>
        </w:rPr>
        <w:lastRenderedPageBreak/>
        <w:t>(создание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укомплектованность печатными и электронными информационно-образовательными ресурсами по всем учебным предметам учебного плана: учебниками, в том числе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 определённых учредителем образовательного учреждения языках обучения, дополнительной литературой.</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 </w:t>
      </w:r>
    </w:p>
    <w:p w:rsidR="00D9482A" w:rsidRPr="00D9482A" w:rsidRDefault="00D9482A" w:rsidP="00D9482A">
      <w:pPr>
        <w:spacing w:after="0"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pict>
          <v:rect id="_x0000_i1025" style="width:0;height:1.5pt" o:hralign="center" o:hrstd="t" o:hr="t" fillcolor="#a0a0a0" stroked="f"/>
        </w:pic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hyperlink r:id="rId21" w:anchor="_ftnref1" w:history="1">
        <w:r w:rsidRPr="00D9482A">
          <w:rPr>
            <w:rFonts w:ascii="Times New Roman" w:eastAsia="Times New Roman" w:hAnsi="Times New Roman" w:cs="Times New Roman"/>
            <w:color w:val="0000FF"/>
            <w:sz w:val="24"/>
            <w:szCs w:val="24"/>
            <w:u w:val="single"/>
            <w:lang w:eastAsia="ru-RU"/>
          </w:rPr>
          <w:t>[1]</w:t>
        </w:r>
      </w:hyperlink>
      <w:r w:rsidRPr="00D9482A">
        <w:rPr>
          <w:rFonts w:ascii="Times New Roman" w:eastAsia="Times New Roman" w:hAnsi="Times New Roman" w:cs="Times New Roman"/>
          <w:sz w:val="24"/>
          <w:szCs w:val="24"/>
          <w:lang w:eastAsia="ru-RU"/>
        </w:rPr>
        <w:t xml:space="preserve"> Пункт 1 статьи 7 Закона Российской Федерации от 10 июля 1992 г. № 3266-1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2007, № 49, ст. 6070; 2009 № 7, ст. 786; № 46, ст. 5419).</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hyperlink r:id="rId22" w:anchor="_ftnref2" w:history="1">
        <w:r w:rsidRPr="00D9482A">
          <w:rPr>
            <w:rFonts w:ascii="Times New Roman" w:eastAsia="Times New Roman" w:hAnsi="Times New Roman" w:cs="Times New Roman"/>
            <w:color w:val="0000FF"/>
            <w:sz w:val="24"/>
            <w:szCs w:val="24"/>
            <w:u w:val="single"/>
            <w:lang w:eastAsia="ru-RU"/>
          </w:rPr>
          <w:t>[2]</w:t>
        </w:r>
      </w:hyperlink>
      <w:r w:rsidRPr="00D9482A">
        <w:rPr>
          <w:rFonts w:ascii="Times New Roman" w:eastAsia="Times New Roman" w:hAnsi="Times New Roman" w:cs="Times New Roman"/>
          <w:sz w:val="24"/>
          <w:szCs w:val="24"/>
          <w:lang w:eastAsia="ru-RU"/>
        </w:rPr>
        <w:t xml:space="preserve"> 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 (пункт 5 статьи 7 Закона Российской Федерации от 10 июля 1992 г. № 3266-1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2007, № 49, ст. 6070; 2009 № 7, ст. 786; № 46, ст. 5419).</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hyperlink r:id="rId23" w:anchor="_ftnref3" w:history="1">
        <w:r w:rsidRPr="00D9482A">
          <w:rPr>
            <w:rFonts w:ascii="Times New Roman" w:eastAsia="Times New Roman" w:hAnsi="Times New Roman" w:cs="Times New Roman"/>
            <w:color w:val="0000FF"/>
            <w:sz w:val="24"/>
            <w:szCs w:val="24"/>
            <w:u w:val="single"/>
            <w:lang w:eastAsia="ru-RU"/>
          </w:rPr>
          <w:t>[3]</w:t>
        </w:r>
      </w:hyperlink>
      <w:r w:rsidRPr="00D9482A">
        <w:rPr>
          <w:rFonts w:ascii="Times New Roman" w:eastAsia="Times New Roman" w:hAnsi="Times New Roman" w:cs="Times New Roman"/>
          <w:sz w:val="24"/>
          <w:szCs w:val="24"/>
          <w:lang w:eastAsia="ru-RU"/>
        </w:rPr>
        <w:t xml:space="preserve"> Конституция Российской Федерации (Собрание законодательства Российской Федерации, 1996, № 3 ст. 152; № 7, ст.676; 2001 № 24, ст.2421; 2003, № 30, ст. 3051; 2004, № 13, ст.1110; 2005, № 42, ст.4212; 2006, № 29, ст.3119; 2007, № 1, ст. 1; № 30 ст. 3745; 2009, № 1, ст. 1, ст. 2; </w:t>
      </w:r>
      <w:r w:rsidRPr="00D9482A">
        <w:rPr>
          <w:rFonts w:ascii="Times New Roman" w:eastAsia="Times New Roman" w:hAnsi="Times New Roman" w:cs="Times New Roman"/>
          <w:sz w:val="24"/>
          <w:szCs w:val="24"/>
          <w:lang w:eastAsia="ru-RU"/>
        </w:rPr>
        <w:br/>
        <w:t>№ 4, ст. 445).</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hyperlink r:id="rId24" w:anchor="_ftnref4" w:history="1">
        <w:r w:rsidRPr="00D9482A">
          <w:rPr>
            <w:rFonts w:ascii="Times New Roman" w:eastAsia="Times New Roman" w:hAnsi="Times New Roman" w:cs="Times New Roman"/>
            <w:color w:val="0000FF"/>
            <w:sz w:val="24"/>
            <w:szCs w:val="24"/>
            <w:u w:val="single"/>
            <w:lang w:eastAsia="ru-RU"/>
          </w:rPr>
          <w:t>[4]</w:t>
        </w:r>
      </w:hyperlink>
      <w:r w:rsidRPr="00D9482A">
        <w:rPr>
          <w:rFonts w:ascii="Times New Roman" w:eastAsia="Times New Roman" w:hAnsi="Times New Roman" w:cs="Times New Roman"/>
          <w:sz w:val="24"/>
          <w:szCs w:val="24"/>
          <w:lang w:eastAsia="ru-RU"/>
        </w:rPr>
        <w:t xml:space="preserve"> Конвенция ООН о правах ребенка, принятая 20 ноября 1989 г. (Сборник международных договоров СССР, 1993, выпуск XLVI).</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hyperlink r:id="rId25" w:anchor="_ftnref5" w:history="1">
        <w:r w:rsidRPr="00D9482A">
          <w:rPr>
            <w:rFonts w:ascii="Times New Roman" w:eastAsia="Times New Roman" w:hAnsi="Times New Roman" w:cs="Times New Roman"/>
            <w:color w:val="0000FF"/>
            <w:sz w:val="24"/>
            <w:szCs w:val="24"/>
            <w:u w:val="single"/>
            <w:lang w:eastAsia="ru-RU"/>
          </w:rPr>
          <w:t>[5]</w:t>
        </w:r>
      </w:hyperlink>
      <w:r w:rsidRPr="00D9482A">
        <w:rPr>
          <w:rFonts w:ascii="Times New Roman" w:eastAsia="Times New Roman" w:hAnsi="Times New Roman" w:cs="Times New Roman"/>
          <w:sz w:val="24"/>
          <w:szCs w:val="24"/>
          <w:lang w:eastAsia="ru-RU"/>
        </w:rPr>
        <w:t xml:space="preserve"> 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 декабря 2010 г. № 189 (зарегистрировано  Министерством юстиции Российской Федерации 3 марта 2011 г., регистрационный № 19993. Российская газета, 2011,  № 54), с изменениями, внесенными постановлением Главного государственного санитарного врача Российской Федерации от </w:t>
      </w:r>
      <w:r w:rsidRPr="00D9482A">
        <w:rPr>
          <w:rFonts w:ascii="Times New Roman" w:eastAsia="Times New Roman" w:hAnsi="Times New Roman" w:cs="Times New Roman"/>
          <w:sz w:val="24"/>
          <w:szCs w:val="24"/>
          <w:lang w:eastAsia="ru-RU"/>
        </w:rPr>
        <w:lastRenderedPageBreak/>
        <w:t>29 июня 2011 г. № 85 (зарегистрировано Министерством юстиции Российской Федерации  15 декабря 2011 г.,  регистрационный № 22637. Бюллетень нормативных актов федеральных органов исполнительной власти, 2012, №  4).</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hyperlink r:id="rId26" w:anchor="_ftnref6" w:history="1">
        <w:r w:rsidRPr="00D9482A">
          <w:rPr>
            <w:rFonts w:ascii="Times New Roman" w:eastAsia="Times New Roman" w:hAnsi="Times New Roman" w:cs="Times New Roman"/>
            <w:color w:val="0000FF"/>
            <w:sz w:val="24"/>
            <w:szCs w:val="24"/>
            <w:u w:val="single"/>
            <w:lang w:eastAsia="ru-RU"/>
          </w:rPr>
          <w:t>[6]</w:t>
        </w:r>
      </w:hyperlink>
      <w:r w:rsidRPr="00D9482A">
        <w:rPr>
          <w:rFonts w:ascii="Times New Roman" w:eastAsia="Times New Roman" w:hAnsi="Times New Roman" w:cs="Times New Roman"/>
          <w:sz w:val="24"/>
          <w:szCs w:val="24"/>
          <w:lang w:eastAsia="ru-RU"/>
        </w:rPr>
        <w:t xml:space="preserve"> Законодательство Российской Федерации в области образования включает в себя Конституцию Российской Федерации, Закон Российской Федерации «Об образовании», принимаемые в соответствии с ним другие законы и иные нормативные правовые акты Российской Федерации, а также законы и иные нормативные правовые акты субъектов Российской Федерации в области образования (пункт 1 статьи 3 Закона Российской Федерации от 10 июля 1992 г. № 3266-1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2004, № 35, ст. 3607; 2010,          № 40, ст. 4969).</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hyperlink r:id="rId27" w:anchor="_ftnref7" w:history="1">
        <w:r w:rsidRPr="00D9482A">
          <w:rPr>
            <w:rFonts w:ascii="Times New Roman" w:eastAsia="Times New Roman" w:hAnsi="Times New Roman" w:cs="Times New Roman"/>
            <w:color w:val="0000FF"/>
            <w:sz w:val="24"/>
            <w:szCs w:val="24"/>
            <w:u w:val="single"/>
            <w:lang w:eastAsia="ru-RU"/>
          </w:rPr>
          <w:t>[7]</w:t>
        </w:r>
      </w:hyperlink>
      <w:r w:rsidRPr="00D9482A">
        <w:rPr>
          <w:rFonts w:ascii="Times New Roman" w:eastAsia="Times New Roman" w:hAnsi="Times New Roman" w:cs="Times New Roman"/>
          <w:sz w:val="24"/>
          <w:szCs w:val="24"/>
          <w:lang w:eastAsia="ru-RU"/>
        </w:rPr>
        <w:t xml:space="preserve"> Пункт 32 Типового положения об общеобразовательном учреждении, утвержденного постановлением Правительства Российской Федерации           19 марта 2001 г. № 196 ( Собрание законодательства Российской Федерации, 2001, № 13, ст.1252 ; 2002, № 52, ст.5225; 2005, № 7, ст.560; 2006, № 2, ст.217; 2007, № 31, ст.4082; 2008, № 34, ст.3926; 2009, № 12, ст.1427).</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hyperlink r:id="rId28" w:anchor="_ftnref8" w:history="1">
        <w:r w:rsidRPr="00D9482A">
          <w:rPr>
            <w:rFonts w:ascii="Times New Roman" w:eastAsia="Times New Roman" w:hAnsi="Times New Roman" w:cs="Times New Roman"/>
            <w:color w:val="0000FF"/>
            <w:sz w:val="24"/>
            <w:szCs w:val="24"/>
            <w:u w:val="single"/>
            <w:lang w:eastAsia="ru-RU"/>
          </w:rPr>
          <w:t>[8]</w:t>
        </w:r>
      </w:hyperlink>
      <w:r w:rsidRPr="00D9482A">
        <w:rPr>
          <w:rFonts w:ascii="Times New Roman" w:eastAsia="Times New Roman" w:hAnsi="Times New Roman" w:cs="Times New Roman"/>
          <w:sz w:val="24"/>
          <w:szCs w:val="24"/>
          <w:lang w:eastAsia="ru-RU"/>
        </w:rPr>
        <w:t xml:space="preserve"> Статья 69.2 Бюджетного кодекса Российской Федерации (Собрание законодательства Российской Федерации, 1998, № 31, ст. 3823; 2007, № 18,  ст. 2117; 2009, № 1, ст. 18; 2010, № 19, ст.. 2291).</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hyperlink r:id="rId29" w:anchor="_ftnref9" w:history="1">
        <w:r w:rsidRPr="00D9482A">
          <w:rPr>
            <w:rFonts w:ascii="Times New Roman" w:eastAsia="Times New Roman" w:hAnsi="Times New Roman" w:cs="Times New Roman"/>
            <w:color w:val="0000FF"/>
            <w:sz w:val="24"/>
            <w:szCs w:val="24"/>
            <w:u w:val="single"/>
            <w:lang w:eastAsia="ru-RU"/>
          </w:rPr>
          <w:t>[9]</w:t>
        </w:r>
      </w:hyperlink>
      <w:r w:rsidRPr="00D9482A">
        <w:rPr>
          <w:rFonts w:ascii="Times New Roman" w:eastAsia="Times New Roman" w:hAnsi="Times New Roman" w:cs="Times New Roman"/>
          <w:sz w:val="24"/>
          <w:szCs w:val="24"/>
          <w:lang w:eastAsia="ru-RU"/>
        </w:rPr>
        <w:t xml:space="preserve"> Пункт 11 статьи 29, пункт 2 статьи 41 Закона Российской Федерации от 10 июля 1992 г. № 3266-1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2007, № 7 ст. 838; № 17, ст. 1932; № 27, ст. 3215; № 30, ст. 3808; № 44, ст. 5280; № 49, ст. 6070; 2009, </w:t>
      </w:r>
      <w:r w:rsidRPr="00D9482A">
        <w:rPr>
          <w:rFonts w:ascii="Times New Roman" w:eastAsia="Times New Roman" w:hAnsi="Times New Roman" w:cs="Times New Roman"/>
          <w:sz w:val="24"/>
          <w:szCs w:val="24"/>
          <w:lang w:eastAsia="ru-RU"/>
        </w:rPr>
        <w:br/>
        <w:t>№ 7, ст. 786; 2010, № 19, ст. 2291; № 25, ст. 3072; № 50, ст. 6595; 2011, № 6, ст. 793; № 23, ст. 3261; № 25, ст. 3538).</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hyperlink r:id="rId30" w:anchor="_ftnref10" w:history="1">
        <w:r w:rsidRPr="00D9482A">
          <w:rPr>
            <w:rFonts w:ascii="Times New Roman" w:eastAsia="Times New Roman" w:hAnsi="Times New Roman" w:cs="Times New Roman"/>
            <w:color w:val="0000FF"/>
            <w:sz w:val="24"/>
            <w:szCs w:val="24"/>
            <w:u w:val="single"/>
            <w:lang w:eastAsia="ru-RU"/>
          </w:rPr>
          <w:t>[10]</w:t>
        </w:r>
      </w:hyperlink>
      <w:r w:rsidRPr="00D9482A">
        <w:rPr>
          <w:rFonts w:ascii="Times New Roman" w:eastAsia="Times New Roman" w:hAnsi="Times New Roman" w:cs="Times New Roman"/>
          <w:sz w:val="24"/>
          <w:szCs w:val="24"/>
          <w:lang w:eastAsia="ru-RU"/>
        </w:rPr>
        <w:t xml:space="preserve"> Пункт 1 статьи 31 Закона Российской Федерации от 10 июля 1992 г. № 3266-1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2004, № 35, ст. 3607; 2006, № 1, ст. 10; 2007, № 1, ст. 5, ст. 21; № 30, ст. 3808; № 43, ст. 5084; 2008, № 52, ст. 6236; 2011, № 46,         ст. 6408).</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hyperlink r:id="rId31" w:anchor="_ftnref11" w:history="1">
        <w:r w:rsidRPr="00D9482A">
          <w:rPr>
            <w:rFonts w:ascii="Times New Roman" w:eastAsia="Times New Roman" w:hAnsi="Times New Roman" w:cs="Times New Roman"/>
            <w:color w:val="0000FF"/>
            <w:sz w:val="24"/>
            <w:szCs w:val="24"/>
            <w:u w:val="single"/>
            <w:lang w:eastAsia="ru-RU"/>
          </w:rPr>
          <w:t>[11]</w:t>
        </w:r>
      </w:hyperlink>
      <w:r w:rsidRPr="00D9482A">
        <w:rPr>
          <w:rFonts w:ascii="Times New Roman" w:eastAsia="Times New Roman" w:hAnsi="Times New Roman" w:cs="Times New Roman"/>
          <w:sz w:val="24"/>
          <w:szCs w:val="24"/>
          <w:lang w:eastAsia="ru-RU"/>
        </w:rPr>
        <w:t xml:space="preserve"> Пункт 9 статьи 41 Закона Российской Федерации от 10 июля 1992 г. № 3266-1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2002, № 26, ст. 2517; 2004, № 30, ст. 3086; № 35, ст. 3607; 2006, № 1, ст. 10; 2007, № 17, ст. 1932; № 44, ст. 5280; 2010, № 19, ст. 2291; № 50, ст. 6595).</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hyperlink r:id="rId32" w:anchor="_ftnref12" w:history="1">
        <w:r w:rsidRPr="00D9482A">
          <w:rPr>
            <w:rFonts w:ascii="Times New Roman" w:eastAsia="Times New Roman" w:hAnsi="Times New Roman" w:cs="Times New Roman"/>
            <w:color w:val="0000FF"/>
            <w:sz w:val="24"/>
            <w:szCs w:val="24"/>
            <w:u w:val="single"/>
            <w:lang w:eastAsia="ru-RU"/>
          </w:rPr>
          <w:t>[12]</w:t>
        </w:r>
      </w:hyperlink>
      <w:r w:rsidRPr="00D9482A">
        <w:rPr>
          <w:rFonts w:ascii="Times New Roman" w:eastAsia="Times New Roman" w:hAnsi="Times New Roman" w:cs="Times New Roman"/>
          <w:sz w:val="24"/>
          <w:szCs w:val="24"/>
          <w:lang w:eastAsia="ru-RU"/>
        </w:rPr>
        <w:t xml:space="preserve"> Пункт 4 статьи 41 Закона Российской Федерации от 10 июля 1992 г. № 3266-1 «Об образовании» (Ведомости Съезда народных депутатов Российской Федерации и Верховного Совета Российской Федерации, 1992, № 30, ст. 1797; Собрание законодательства Российской Федерации, 1996, № 3, ст. 150; 2002, № 26, ст. 2517; 2004, № 30, ст. 3086; № 35, ст. 3607; 2006, № 1, ст. 10; 2007, № 17, ст. 1932; № 44, ст. 5280; 2010, № 19,      ст. 2291; № 50, ст. 6595).</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hyperlink r:id="rId33" w:anchor="_ftnref13" w:history="1">
        <w:r w:rsidRPr="00D9482A">
          <w:rPr>
            <w:rFonts w:ascii="Times New Roman" w:eastAsia="Times New Roman" w:hAnsi="Times New Roman" w:cs="Times New Roman"/>
            <w:color w:val="0000FF"/>
            <w:sz w:val="24"/>
            <w:szCs w:val="24"/>
            <w:u w:val="single"/>
            <w:lang w:eastAsia="ru-RU"/>
          </w:rPr>
          <w:t>[13]</w:t>
        </w:r>
      </w:hyperlink>
      <w:r w:rsidRPr="00D9482A">
        <w:rPr>
          <w:rFonts w:ascii="Times New Roman" w:eastAsia="Times New Roman" w:hAnsi="Times New Roman" w:cs="Times New Roman"/>
          <w:sz w:val="24"/>
          <w:szCs w:val="24"/>
          <w:lang w:eastAsia="ru-RU"/>
        </w:rPr>
        <w:t xml:space="preserve"> Санитарно-эпидемиологические правила и нормативы СанПиН 2.4.6.2553-09 «Санитарно-эпидемиологические требования к безопасности условий труда работников, не достигших 18-летнего возраста», утвержденные постановлением Главного государственного санитарного врача Российской Федерации от 30 сентября 2009 г. № 58 (зарегистрировано Министерством юстиции Российской Федерации  </w:t>
      </w:r>
      <w:r w:rsidRPr="00D9482A">
        <w:rPr>
          <w:rFonts w:ascii="Times New Roman" w:eastAsia="Times New Roman" w:hAnsi="Times New Roman" w:cs="Times New Roman"/>
          <w:sz w:val="24"/>
          <w:szCs w:val="24"/>
          <w:lang w:eastAsia="ru-RU"/>
        </w:rPr>
        <w:br/>
        <w:t>5 ноября 2009 г., регистрационный № 15172. Российская газета, 2009, № 217).</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hyperlink r:id="rId34" w:anchor="_ftnref14" w:history="1">
        <w:r w:rsidRPr="00D9482A">
          <w:rPr>
            <w:rFonts w:ascii="Times New Roman" w:eastAsia="Times New Roman" w:hAnsi="Times New Roman" w:cs="Times New Roman"/>
            <w:color w:val="0000FF"/>
            <w:sz w:val="24"/>
            <w:szCs w:val="24"/>
            <w:u w:val="single"/>
            <w:lang w:eastAsia="ru-RU"/>
          </w:rPr>
          <w:t>[14]</w:t>
        </w:r>
      </w:hyperlink>
      <w:r w:rsidRPr="00D9482A">
        <w:rPr>
          <w:rFonts w:ascii="Times New Roman" w:eastAsia="Times New Roman" w:hAnsi="Times New Roman" w:cs="Times New Roman"/>
          <w:sz w:val="24"/>
          <w:szCs w:val="24"/>
          <w:lang w:eastAsia="ru-RU"/>
        </w:rPr>
        <w:t xml:space="preserve"> Санитарно-эпидемиологические правила и нормативы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утвержденные постановлением Главного государственного санитарного врача Российской Федерации от 23 июля 2008 г. № 45 (зарегистрировано  Министерством юстиции Российской Федерации 7 августа 2008 г., регистрационный № 12085. Российская газета, 2008, № 174).</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hyperlink r:id="rId35" w:anchor="_ftnref15" w:history="1">
        <w:r w:rsidRPr="00D9482A">
          <w:rPr>
            <w:rFonts w:ascii="Times New Roman" w:eastAsia="Times New Roman" w:hAnsi="Times New Roman" w:cs="Times New Roman"/>
            <w:color w:val="0000FF"/>
            <w:sz w:val="24"/>
            <w:szCs w:val="24"/>
            <w:u w:val="single"/>
            <w:lang w:eastAsia="ru-RU"/>
          </w:rPr>
          <w:t>[15]</w:t>
        </w:r>
      </w:hyperlink>
      <w:r w:rsidRPr="00D9482A">
        <w:rPr>
          <w:rFonts w:ascii="Times New Roman" w:eastAsia="Times New Roman" w:hAnsi="Times New Roman" w:cs="Times New Roman"/>
          <w:sz w:val="24"/>
          <w:szCs w:val="24"/>
          <w:lang w:eastAsia="ru-RU"/>
        </w:rPr>
        <w:t xml:space="preserve"> Санитарно-эпидемиологические правила и нормативы СанПиН 2.1.3.2630-10 «Санитарно-эпидемиологические требования к организациям, осуществляющим медицинскую деятельность», утвержденные постановлением Главного государственного санитарного врача Российской Федерации от 18 мая 2010 г. № 58 (зарегистрировано  Министерством юстиции Российской Федерации 9 августа 2010 г., регистрационный № 18094. Бюллетень нормативных актов федеральных органов исполнительной власти, 2010, № 36).</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b/>
          <w:bCs/>
          <w:sz w:val="24"/>
          <w:szCs w:val="24"/>
          <w:lang w:eastAsia="ru-RU"/>
        </w:rPr>
        <w:t>Темы материала:</w:t>
      </w:r>
      <w:r w:rsidRPr="00D9482A">
        <w:rPr>
          <w:rFonts w:ascii="Times New Roman" w:eastAsia="Times New Roman" w:hAnsi="Times New Roman" w:cs="Times New Roman"/>
          <w:sz w:val="24"/>
          <w:szCs w:val="24"/>
          <w:lang w:eastAsia="ru-RU"/>
        </w:rPr>
        <w:t xml:space="preserve"> </w:t>
      </w:r>
      <w:hyperlink r:id="rId36" w:history="1">
        <w:r w:rsidRPr="00D9482A">
          <w:rPr>
            <w:rFonts w:ascii="Times New Roman" w:eastAsia="Times New Roman" w:hAnsi="Times New Roman" w:cs="Times New Roman"/>
            <w:color w:val="0000FF"/>
            <w:sz w:val="24"/>
            <w:szCs w:val="24"/>
            <w:u w:val="single"/>
            <w:lang w:eastAsia="ru-RU"/>
          </w:rPr>
          <w:t>абитуриенты</w:t>
        </w:r>
      </w:hyperlink>
      <w:r w:rsidRPr="00D9482A">
        <w:rPr>
          <w:rFonts w:ascii="Times New Roman" w:eastAsia="Times New Roman" w:hAnsi="Times New Roman" w:cs="Times New Roman"/>
          <w:sz w:val="24"/>
          <w:szCs w:val="24"/>
          <w:lang w:eastAsia="ru-RU"/>
        </w:rPr>
        <w:t xml:space="preserve"> , </w:t>
      </w:r>
      <w:hyperlink r:id="rId37" w:history="1">
        <w:r w:rsidRPr="00D9482A">
          <w:rPr>
            <w:rFonts w:ascii="Times New Roman" w:eastAsia="Times New Roman" w:hAnsi="Times New Roman" w:cs="Times New Roman"/>
            <w:color w:val="0000FF"/>
            <w:sz w:val="24"/>
            <w:szCs w:val="24"/>
            <w:u w:val="single"/>
            <w:lang w:eastAsia="ru-RU"/>
          </w:rPr>
          <w:t>Общее образование</w:t>
        </w:r>
      </w:hyperlink>
      <w:r w:rsidRPr="00D9482A">
        <w:rPr>
          <w:rFonts w:ascii="Times New Roman" w:eastAsia="Times New Roman" w:hAnsi="Times New Roman" w:cs="Times New Roman"/>
          <w:sz w:val="24"/>
          <w:szCs w:val="24"/>
          <w:lang w:eastAsia="ru-RU"/>
        </w:rPr>
        <w:t xml:space="preserve"> , </w:t>
      </w:r>
      <w:hyperlink r:id="rId38" w:history="1">
        <w:r w:rsidRPr="00D9482A">
          <w:rPr>
            <w:rFonts w:ascii="Times New Roman" w:eastAsia="Times New Roman" w:hAnsi="Times New Roman" w:cs="Times New Roman"/>
            <w:color w:val="0000FF"/>
            <w:sz w:val="24"/>
            <w:szCs w:val="24"/>
            <w:u w:val="single"/>
            <w:lang w:eastAsia="ru-RU"/>
          </w:rPr>
          <w:t>учащиеся</w:t>
        </w:r>
      </w:hyperlink>
      <w:r w:rsidRPr="00D9482A">
        <w:rPr>
          <w:rFonts w:ascii="Times New Roman" w:eastAsia="Times New Roman" w:hAnsi="Times New Roman" w:cs="Times New Roman"/>
          <w:sz w:val="24"/>
          <w:szCs w:val="24"/>
          <w:lang w:eastAsia="ru-RU"/>
        </w:rPr>
        <w:t xml:space="preserve"> , </w:t>
      </w:r>
      <w:hyperlink r:id="rId39" w:history="1">
        <w:r w:rsidRPr="00D9482A">
          <w:rPr>
            <w:rFonts w:ascii="Times New Roman" w:eastAsia="Times New Roman" w:hAnsi="Times New Roman" w:cs="Times New Roman"/>
            <w:color w:val="0000FF"/>
            <w:sz w:val="24"/>
            <w:szCs w:val="24"/>
            <w:u w:val="single"/>
            <w:lang w:eastAsia="ru-RU"/>
          </w:rPr>
          <w:t>учителя</w:t>
        </w:r>
      </w:hyperlink>
      <w:r w:rsidRPr="00D9482A">
        <w:rPr>
          <w:rFonts w:ascii="Times New Roman" w:eastAsia="Times New Roman" w:hAnsi="Times New Roman" w:cs="Times New Roman"/>
          <w:sz w:val="24"/>
          <w:szCs w:val="24"/>
          <w:lang w:eastAsia="ru-RU"/>
        </w:rPr>
        <w:t xml:space="preserve"> , </w:t>
      </w:r>
      <w:hyperlink r:id="rId40" w:history="1">
        <w:r w:rsidRPr="00D9482A">
          <w:rPr>
            <w:rFonts w:ascii="Times New Roman" w:eastAsia="Times New Roman" w:hAnsi="Times New Roman" w:cs="Times New Roman"/>
            <w:color w:val="0000FF"/>
            <w:sz w:val="24"/>
            <w:szCs w:val="24"/>
            <w:u w:val="single"/>
            <w:lang w:eastAsia="ru-RU"/>
          </w:rPr>
          <w:t>ФГОС</w:t>
        </w:r>
      </w:hyperlink>
      <w:r w:rsidRPr="00D9482A">
        <w:rPr>
          <w:rFonts w:ascii="Times New Roman" w:eastAsia="Times New Roman" w:hAnsi="Times New Roman" w:cs="Times New Roman"/>
          <w:sz w:val="24"/>
          <w:szCs w:val="24"/>
          <w:lang w:eastAsia="ru-RU"/>
        </w:rPr>
        <w:t xml:space="preserve"> , </w:t>
      </w:r>
      <w:hyperlink r:id="rId41" w:history="1">
        <w:r w:rsidRPr="00D9482A">
          <w:rPr>
            <w:rFonts w:ascii="Times New Roman" w:eastAsia="Times New Roman" w:hAnsi="Times New Roman" w:cs="Times New Roman"/>
            <w:color w:val="0000FF"/>
            <w:sz w:val="24"/>
            <w:szCs w:val="24"/>
            <w:u w:val="single"/>
            <w:lang w:eastAsia="ru-RU"/>
          </w:rPr>
          <w:t>Россия</w:t>
        </w:r>
      </w:hyperlink>
      <w:r w:rsidRPr="00D9482A">
        <w:rPr>
          <w:rFonts w:ascii="Times New Roman" w:eastAsia="Times New Roman" w:hAnsi="Times New Roman" w:cs="Times New Roman"/>
          <w:sz w:val="24"/>
          <w:szCs w:val="24"/>
          <w:lang w:eastAsia="ru-RU"/>
        </w:rPr>
        <w:t xml:space="preserve"> </w:t>
      </w:r>
    </w:p>
    <w:p w:rsidR="00D9482A" w:rsidRPr="00D9482A" w:rsidRDefault="00D9482A" w:rsidP="00D9482A">
      <w:pPr>
        <w:spacing w:before="100" w:beforeAutospacing="1" w:after="100" w:afterAutospacing="1" w:line="240" w:lineRule="auto"/>
        <w:rPr>
          <w:rFonts w:ascii="Times New Roman" w:eastAsia="Times New Roman" w:hAnsi="Times New Roman" w:cs="Times New Roman"/>
          <w:sz w:val="24"/>
          <w:szCs w:val="24"/>
          <w:lang w:eastAsia="ru-RU"/>
        </w:rPr>
      </w:pPr>
      <w:r w:rsidRPr="00D9482A">
        <w:rPr>
          <w:rFonts w:ascii="Times New Roman" w:eastAsia="Times New Roman" w:hAnsi="Times New Roman" w:cs="Times New Roman"/>
          <w:sz w:val="24"/>
          <w:szCs w:val="24"/>
          <w:lang w:eastAsia="ru-RU"/>
        </w:rPr>
        <w:t>15 июня 2012 года, 17:14Последнее изменение: 22 июня 2015 года, 17:54Постоянная ссылка: https://минобрнауки.рф/документы/2365</w:t>
      </w:r>
    </w:p>
    <w:p w:rsidR="00D9482A" w:rsidRPr="00D9482A" w:rsidRDefault="00D9482A" w:rsidP="00D9482A">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D9482A">
        <w:rPr>
          <w:rFonts w:ascii="Times New Roman" w:eastAsia="Times New Roman" w:hAnsi="Times New Roman" w:cs="Times New Roman"/>
          <w:b/>
          <w:bCs/>
          <w:sz w:val="36"/>
          <w:szCs w:val="36"/>
          <w:lang w:eastAsia="ru-RU"/>
        </w:rPr>
        <w:t>Приложения к материалу</w:t>
      </w:r>
    </w:p>
    <w:p w:rsidR="00D9482A" w:rsidRPr="00D9482A" w:rsidRDefault="00D9482A" w:rsidP="00D9482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42" w:tooltip="Приказ Минобрнауки России от 6 октября 2009 года № 413 «Об утверждении и введении в действие федерального государственного образовательного стандарта среднего общего образования»" w:history="1">
        <w:r w:rsidRPr="00D9482A">
          <w:rPr>
            <w:rFonts w:ascii="Times New Roman" w:eastAsia="Times New Roman" w:hAnsi="Times New Roman" w:cs="Times New Roman"/>
            <w:color w:val="0000FF"/>
            <w:sz w:val="24"/>
            <w:szCs w:val="24"/>
            <w:u w:val="single"/>
            <w:lang w:eastAsia="ru-RU"/>
          </w:rPr>
          <w:t xml:space="preserve">Приказ Минобрнауки России от 6 октября 2009 года № 413 «Об утверждении и введении в действие федерального государственного образовательного стандарта среднего общего образования» (rtf, 920.9KB) </w:t>
        </w:r>
      </w:hyperlink>
    </w:p>
    <w:p w:rsidR="00D9482A" w:rsidRPr="00D9482A" w:rsidRDefault="00D9482A" w:rsidP="00D9482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43" w:tooltip="Справка об итогах деятельности Рабочей группы по доработке проекта федерального государственного образовательного стандарта (ФГОС) среднего (полного) общего образования" w:history="1">
        <w:r w:rsidRPr="00D9482A">
          <w:rPr>
            <w:rFonts w:ascii="Times New Roman" w:eastAsia="Times New Roman" w:hAnsi="Times New Roman" w:cs="Times New Roman"/>
            <w:color w:val="0000FF"/>
            <w:sz w:val="24"/>
            <w:szCs w:val="24"/>
            <w:u w:val="single"/>
            <w:lang w:eastAsia="ru-RU"/>
          </w:rPr>
          <w:t xml:space="preserve">Справка об итогах деятельности Рабочей группы по доработке проекта федерального государственного образовательного стандарта (ФГОС) среднего (полного) общего образования (pdf, 338.0KB) </w:t>
        </w:r>
      </w:hyperlink>
    </w:p>
    <w:p w:rsidR="00D9482A" w:rsidRPr="00D9482A" w:rsidRDefault="00D9482A" w:rsidP="00D9482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44" w:history="1">
        <w:r w:rsidRPr="00D9482A">
          <w:rPr>
            <w:rFonts w:ascii="Times New Roman" w:eastAsia="Times New Roman" w:hAnsi="Times New Roman" w:cs="Times New Roman"/>
            <w:color w:val="0000FF"/>
            <w:sz w:val="24"/>
            <w:szCs w:val="24"/>
            <w:u w:val="single"/>
            <w:lang w:eastAsia="ru-RU"/>
          </w:rPr>
          <w:t xml:space="preserve">Стандарт индивидуальных образовательных маршрутов </w:t>
        </w:r>
      </w:hyperlink>
    </w:p>
    <w:p w:rsidR="00D9482A" w:rsidRPr="00D9482A" w:rsidRDefault="00D9482A" w:rsidP="00D9482A">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hyperlink r:id="rId45" w:tooltip="Федеральные государственные образовательные стандарты общего образования" w:history="1">
        <w:r w:rsidRPr="00D9482A">
          <w:rPr>
            <w:rFonts w:ascii="Times New Roman" w:eastAsia="Times New Roman" w:hAnsi="Times New Roman" w:cs="Times New Roman"/>
            <w:color w:val="0000FF"/>
            <w:sz w:val="24"/>
            <w:szCs w:val="24"/>
            <w:u w:val="single"/>
            <w:lang w:eastAsia="ru-RU"/>
          </w:rPr>
          <w:t xml:space="preserve">Федеральные государственные образовательные стандарты общего образования </w:t>
        </w:r>
      </w:hyperlink>
      <w:r w:rsidRPr="00D9482A">
        <w:rPr>
          <w:rFonts w:ascii="Times New Roman" w:eastAsia="Times New Roman" w:hAnsi="Times New Roman" w:cs="Times New Roman"/>
          <w:sz w:val="24"/>
          <w:szCs w:val="24"/>
          <w:lang w:eastAsia="ru-RU"/>
        </w:rPr>
        <w:t xml:space="preserve">1 марта 2012, 11:38 </w:t>
      </w:r>
    </w:p>
    <w:p w:rsidR="00587505" w:rsidRDefault="00587505"/>
    <w:sectPr w:rsidR="005875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380841"/>
    <w:multiLevelType w:val="multilevel"/>
    <w:tmpl w:val="8762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C43CFA"/>
    <w:multiLevelType w:val="multilevel"/>
    <w:tmpl w:val="0C94D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82A"/>
    <w:rsid w:val="0055029E"/>
    <w:rsid w:val="00587505"/>
    <w:rsid w:val="00D948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805E3A-6242-4402-A9A0-F8C89D26F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948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9482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482A"/>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9482A"/>
    <w:rPr>
      <w:rFonts w:ascii="Times New Roman" w:eastAsia="Times New Roman" w:hAnsi="Times New Roman" w:cs="Times New Roman"/>
      <w:b/>
      <w:bCs/>
      <w:sz w:val="36"/>
      <w:szCs w:val="36"/>
      <w:lang w:eastAsia="ru-RU"/>
    </w:rPr>
  </w:style>
  <w:style w:type="paragraph" w:customStyle="1" w:styleId="meta">
    <w:name w:val="meta"/>
    <w:basedOn w:val="a"/>
    <w:rsid w:val="00D948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ublished">
    <w:name w:val="published"/>
    <w:basedOn w:val="a0"/>
    <w:rsid w:val="00D9482A"/>
  </w:style>
  <w:style w:type="character" w:styleId="a3">
    <w:name w:val="Hyperlink"/>
    <w:basedOn w:val="a0"/>
    <w:uiPriority w:val="99"/>
    <w:semiHidden/>
    <w:unhideWhenUsed/>
    <w:rsid w:val="00D9482A"/>
    <w:rPr>
      <w:color w:val="0000FF"/>
      <w:u w:val="single"/>
    </w:rPr>
  </w:style>
  <w:style w:type="character" w:styleId="a4">
    <w:name w:val="FollowedHyperlink"/>
    <w:basedOn w:val="a0"/>
    <w:uiPriority w:val="99"/>
    <w:semiHidden/>
    <w:unhideWhenUsed/>
    <w:rsid w:val="00D9482A"/>
    <w:rPr>
      <w:color w:val="800080"/>
      <w:u w:val="single"/>
    </w:rPr>
  </w:style>
  <w:style w:type="paragraph" w:styleId="a5">
    <w:name w:val="Normal (Web)"/>
    <w:basedOn w:val="a"/>
    <w:uiPriority w:val="99"/>
    <w:semiHidden/>
    <w:unhideWhenUsed/>
    <w:rsid w:val="00D948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st-tags">
    <w:name w:val="post-tags"/>
    <w:basedOn w:val="a"/>
    <w:rsid w:val="00D948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D9482A"/>
    <w:rPr>
      <w:b/>
      <w:bCs/>
    </w:rPr>
  </w:style>
  <w:style w:type="paragraph" w:customStyle="1" w:styleId="post-meta-bottom">
    <w:name w:val="post-meta-bottom"/>
    <w:basedOn w:val="a"/>
    <w:rsid w:val="00D948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leinfo">
    <w:name w:val="fileinfo"/>
    <w:basedOn w:val="a0"/>
    <w:rsid w:val="00D94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493702">
      <w:bodyDiv w:val="1"/>
      <w:marLeft w:val="0"/>
      <w:marRight w:val="0"/>
      <w:marTop w:val="0"/>
      <w:marBottom w:val="0"/>
      <w:divBdr>
        <w:top w:val="none" w:sz="0" w:space="0" w:color="auto"/>
        <w:left w:val="none" w:sz="0" w:space="0" w:color="auto"/>
        <w:bottom w:val="none" w:sz="0" w:space="0" w:color="auto"/>
        <w:right w:val="none" w:sz="0" w:space="0" w:color="auto"/>
      </w:divBdr>
      <w:divsChild>
        <w:div w:id="1387413089">
          <w:marLeft w:val="0"/>
          <w:marRight w:val="0"/>
          <w:marTop w:val="0"/>
          <w:marBottom w:val="0"/>
          <w:divBdr>
            <w:top w:val="none" w:sz="0" w:space="0" w:color="auto"/>
            <w:left w:val="none" w:sz="0" w:space="0" w:color="auto"/>
            <w:bottom w:val="none" w:sz="0" w:space="0" w:color="auto"/>
            <w:right w:val="none" w:sz="0" w:space="0" w:color="auto"/>
          </w:divBdr>
          <w:divsChild>
            <w:div w:id="482550612">
              <w:marLeft w:val="0"/>
              <w:marRight w:val="0"/>
              <w:marTop w:val="0"/>
              <w:marBottom w:val="0"/>
              <w:divBdr>
                <w:top w:val="none" w:sz="0" w:space="0" w:color="auto"/>
                <w:left w:val="none" w:sz="0" w:space="0" w:color="auto"/>
                <w:bottom w:val="none" w:sz="0" w:space="0" w:color="auto"/>
                <w:right w:val="none" w:sz="0" w:space="0" w:color="auto"/>
              </w:divBdr>
              <w:divsChild>
                <w:div w:id="375007093">
                  <w:marLeft w:val="0"/>
                  <w:marRight w:val="0"/>
                  <w:marTop w:val="0"/>
                  <w:marBottom w:val="0"/>
                  <w:divBdr>
                    <w:top w:val="none" w:sz="0" w:space="0" w:color="auto"/>
                    <w:left w:val="none" w:sz="0" w:space="0" w:color="auto"/>
                    <w:bottom w:val="none" w:sz="0" w:space="0" w:color="auto"/>
                    <w:right w:val="none" w:sz="0" w:space="0" w:color="auto"/>
                  </w:divBdr>
                </w:div>
                <w:div w:id="1561862257">
                  <w:marLeft w:val="0"/>
                  <w:marRight w:val="0"/>
                  <w:marTop w:val="0"/>
                  <w:marBottom w:val="0"/>
                  <w:divBdr>
                    <w:top w:val="none" w:sz="0" w:space="0" w:color="auto"/>
                    <w:left w:val="none" w:sz="0" w:space="0" w:color="auto"/>
                    <w:bottom w:val="none" w:sz="0" w:space="0" w:color="auto"/>
                    <w:right w:val="none" w:sz="0" w:space="0" w:color="auto"/>
                  </w:divBdr>
                  <w:divsChild>
                    <w:div w:id="1037855362">
                      <w:marLeft w:val="0"/>
                      <w:marRight w:val="0"/>
                      <w:marTop w:val="0"/>
                      <w:marBottom w:val="0"/>
                      <w:divBdr>
                        <w:top w:val="none" w:sz="0" w:space="0" w:color="auto"/>
                        <w:left w:val="none" w:sz="0" w:space="0" w:color="auto"/>
                        <w:bottom w:val="none" w:sz="0" w:space="0" w:color="auto"/>
                        <w:right w:val="none" w:sz="0" w:space="0" w:color="auto"/>
                      </w:divBdr>
                      <w:divsChild>
                        <w:div w:id="908538054">
                          <w:marLeft w:val="0"/>
                          <w:marRight w:val="0"/>
                          <w:marTop w:val="0"/>
                          <w:marBottom w:val="0"/>
                          <w:divBdr>
                            <w:top w:val="none" w:sz="0" w:space="0" w:color="auto"/>
                            <w:left w:val="none" w:sz="0" w:space="0" w:color="auto"/>
                            <w:bottom w:val="none" w:sz="0" w:space="0" w:color="auto"/>
                            <w:right w:val="none" w:sz="0" w:space="0" w:color="auto"/>
                          </w:divBdr>
                        </w:div>
                      </w:divsChild>
                    </w:div>
                    <w:div w:id="51442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89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4;&#1080;&#1085;&#1086;&#1073;&#1088;&#1085;&#1072;&#1091;&#1082;&#1080;.&#1088;&#1092;/%D0%B4%D0%BE%D0%BA%D1%83%D0%BC%D0%B5%D0%BD%D1%82%D1%8B/2365/%D0%BF%D0%B5%D1%87%D0%B0%D1%82%D1%8C" TargetMode="External"/><Relationship Id="rId13" Type="http://schemas.openxmlformats.org/officeDocument/2006/relationships/hyperlink" Target="https://&#1084;&#1080;&#1085;&#1086;&#1073;&#1088;&#1085;&#1072;&#1091;&#1082;&#1080;.&#1088;&#1092;/%D0%B4%D0%BE%D0%BA%D1%83%D0%BC%D0%B5%D0%BD%D1%82%D1%8B/2365/%D0%BF%D0%B5%D1%87%D0%B0%D1%82%D1%8C" TargetMode="External"/><Relationship Id="rId18" Type="http://schemas.openxmlformats.org/officeDocument/2006/relationships/hyperlink" Target="https://&#1084;&#1080;&#1085;&#1086;&#1073;&#1088;&#1085;&#1072;&#1091;&#1082;&#1080;.&#1088;&#1092;/%D0%B4%D0%BE%D0%BA%D1%83%D0%BC%D0%B5%D0%BD%D1%82%D1%8B/2365/%D0%BF%D0%B5%D1%87%D0%B0%D1%82%D1%8C" TargetMode="External"/><Relationship Id="rId26" Type="http://schemas.openxmlformats.org/officeDocument/2006/relationships/hyperlink" Target="https://&#1084;&#1080;&#1085;&#1086;&#1073;&#1088;&#1085;&#1072;&#1091;&#1082;&#1080;.&#1088;&#1092;/%D0%B4%D0%BE%D0%BA%D1%83%D0%BC%D0%B5%D0%BD%D1%82%D1%8B/2365/%D0%BF%D0%B5%D1%87%D0%B0%D1%82%D1%8C" TargetMode="External"/><Relationship Id="rId39" Type="http://schemas.openxmlformats.org/officeDocument/2006/relationships/hyperlink" Target="https://&#1084;&#1080;&#1085;&#1086;&#1073;&#1088;&#1085;&#1072;&#1091;&#1082;&#1080;.&#1088;&#1092;/%D0%BF%D0%BE-%D0%BA%D0%BB%D1%8E%D1%87%D0%B5%D0%B2%D1%8B%D0%BC-%D1%81%D0%BB%D0%BE%D0%B2%D0%B0%D0%BC?keywords=140" TargetMode="External"/><Relationship Id="rId3" Type="http://schemas.openxmlformats.org/officeDocument/2006/relationships/settings" Target="settings.xml"/><Relationship Id="rId21" Type="http://schemas.openxmlformats.org/officeDocument/2006/relationships/hyperlink" Target="https://&#1084;&#1080;&#1085;&#1086;&#1073;&#1088;&#1085;&#1072;&#1091;&#1082;&#1080;.&#1088;&#1092;/%D0%B4%D0%BE%D0%BA%D1%83%D0%BC%D0%B5%D0%BD%D1%82%D1%8B/2365/%D0%BF%D0%B5%D1%87%D0%B0%D1%82%D1%8C" TargetMode="External"/><Relationship Id="rId34" Type="http://schemas.openxmlformats.org/officeDocument/2006/relationships/hyperlink" Target="https://&#1084;&#1080;&#1085;&#1086;&#1073;&#1088;&#1085;&#1072;&#1091;&#1082;&#1080;.&#1088;&#1092;/%D0%B4%D0%BE%D0%BA%D1%83%D0%BC%D0%B5%D0%BD%D1%82%D1%8B/2365/%D0%BF%D0%B5%D1%87%D0%B0%D1%82%D1%8C" TargetMode="External"/><Relationship Id="rId42" Type="http://schemas.openxmlformats.org/officeDocument/2006/relationships/hyperlink" Target="https://&#1084;&#1080;&#1085;&#1086;&#1073;&#1088;&#1085;&#1072;&#1091;&#1082;&#1080;.&#1088;&#1092;/%D0%B4%D0%BE%D0%BA%D1%83%D0%BC%D0%B5%D0%BD%D1%82%D1%8B/2365/%D1%84%D0%B0%D0%B9%D0%BB/736/%D0%BF%D1%80%D0%B8%D0%BA%D0%B0%D0%B7%20%D0%9E%D0%B1%20%D1%83%D1%82%D0%B2%D0%B5%D1%80%D0%B6%D0%B4%D0%B5%D0%BD%D0%B8%D0%B8%20413.rtf" TargetMode="External"/><Relationship Id="rId47" Type="http://schemas.openxmlformats.org/officeDocument/2006/relationships/theme" Target="theme/theme1.xml"/><Relationship Id="rId7" Type="http://schemas.openxmlformats.org/officeDocument/2006/relationships/hyperlink" Target="https://&#1084;&#1080;&#1085;&#1086;&#1073;&#1088;&#1085;&#1072;&#1091;&#1082;&#1080;.&#1088;&#1092;/%D0%B4%D0%BE%D0%BA%D1%83%D0%BC%D0%B5%D0%BD%D1%82%D1%8B/2365/%D0%BF%D0%B5%D1%87%D0%B0%D1%82%D1%8C" TargetMode="External"/><Relationship Id="rId12" Type="http://schemas.openxmlformats.org/officeDocument/2006/relationships/hyperlink" Target="https://&#1084;&#1080;&#1085;&#1086;&#1073;&#1088;&#1085;&#1072;&#1091;&#1082;&#1080;.&#1088;&#1092;/%D0%B4%D0%BE%D0%BA%D1%83%D0%BC%D0%B5%D0%BD%D1%82%D1%8B/2365/%D0%BF%D0%B5%D1%87%D0%B0%D1%82%D1%8C" TargetMode="External"/><Relationship Id="rId17" Type="http://schemas.openxmlformats.org/officeDocument/2006/relationships/hyperlink" Target="https://&#1084;&#1080;&#1085;&#1086;&#1073;&#1088;&#1085;&#1072;&#1091;&#1082;&#1080;.&#1088;&#1092;/%D0%B4%D0%BE%D0%BA%D1%83%D0%BC%D0%B5%D0%BD%D1%82%D1%8B/2365/%D0%BF%D0%B5%D1%87%D0%B0%D1%82%D1%8C" TargetMode="External"/><Relationship Id="rId25" Type="http://schemas.openxmlformats.org/officeDocument/2006/relationships/hyperlink" Target="https://&#1084;&#1080;&#1085;&#1086;&#1073;&#1088;&#1085;&#1072;&#1091;&#1082;&#1080;.&#1088;&#1092;/%D0%B4%D0%BE%D0%BA%D1%83%D0%BC%D0%B5%D0%BD%D1%82%D1%8B/2365/%D0%BF%D0%B5%D1%87%D0%B0%D1%82%D1%8C" TargetMode="External"/><Relationship Id="rId33" Type="http://schemas.openxmlformats.org/officeDocument/2006/relationships/hyperlink" Target="https://&#1084;&#1080;&#1085;&#1086;&#1073;&#1088;&#1085;&#1072;&#1091;&#1082;&#1080;.&#1088;&#1092;/%D0%B4%D0%BE%D0%BA%D1%83%D0%BC%D0%B5%D0%BD%D1%82%D1%8B/2365/%D0%BF%D0%B5%D1%87%D0%B0%D1%82%D1%8C" TargetMode="External"/><Relationship Id="rId38" Type="http://schemas.openxmlformats.org/officeDocument/2006/relationships/hyperlink" Target="https://&#1084;&#1080;&#1085;&#1086;&#1073;&#1088;&#1085;&#1072;&#1091;&#1082;&#1080;.&#1088;&#1092;/%D0%BF%D0%BE-%D0%BA%D0%BB%D1%8E%D1%87%D0%B5%D0%B2%D1%8B%D0%BC-%D1%81%D0%BB%D0%BE%D0%B2%D0%B0%D0%BC?keywords=150"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1084;&#1080;&#1085;&#1086;&#1073;&#1088;&#1085;&#1072;&#1091;&#1082;&#1080;.&#1088;&#1092;/%D0%B4%D0%BE%D0%BA%D1%83%D0%BC%D0%B5%D0%BD%D1%82%D1%8B/2365/%D0%BF%D0%B5%D1%87%D0%B0%D1%82%D1%8C" TargetMode="External"/><Relationship Id="rId20" Type="http://schemas.openxmlformats.org/officeDocument/2006/relationships/hyperlink" Target="https://&#1084;&#1080;&#1085;&#1086;&#1073;&#1088;&#1085;&#1072;&#1091;&#1082;&#1080;.&#1088;&#1092;/%D0%B4%D0%BE%D0%BA%D1%83%D0%BC%D0%B5%D0%BD%D1%82%D1%8B/2365/%D0%BF%D0%B5%D1%87%D0%B0%D1%82%D1%8C" TargetMode="External"/><Relationship Id="rId29" Type="http://schemas.openxmlformats.org/officeDocument/2006/relationships/hyperlink" Target="https://&#1084;&#1080;&#1085;&#1086;&#1073;&#1088;&#1085;&#1072;&#1091;&#1082;&#1080;.&#1088;&#1092;/%D0%B4%D0%BE%D0%BA%D1%83%D0%BC%D0%B5%D0%BD%D1%82%D1%8B/2365/%D0%BF%D0%B5%D1%87%D0%B0%D1%82%D1%8C" TargetMode="External"/><Relationship Id="rId41" Type="http://schemas.openxmlformats.org/officeDocument/2006/relationships/hyperlink" Target="https://&#1084;&#1080;&#1085;&#1086;&#1073;&#1088;&#1085;&#1072;&#1091;&#1082;&#1080;.&#1088;&#1092;/%D0%BF%D0%BE-%D0%BA%D0%BB%D1%8E%D1%87%D0%B5%D0%B2%D1%8B%D0%BC-%D1%81%D0%BB%D0%BE%D0%B2%D0%B0%D0%BC?countries=214" TargetMode="External"/><Relationship Id="rId1" Type="http://schemas.openxmlformats.org/officeDocument/2006/relationships/numbering" Target="numbering.xml"/><Relationship Id="rId6" Type="http://schemas.openxmlformats.org/officeDocument/2006/relationships/hyperlink" Target="https://&#1084;&#1080;&#1085;&#1086;&#1073;&#1088;&#1085;&#1072;&#1091;&#1082;&#1080;.&#1088;&#1092;/%D0%B4%D0%BE%D0%BA%D1%83%D0%BC%D0%B5%D0%BD%D1%82%D1%8B/2365/%D0%BF%D0%B5%D1%87%D0%B0%D1%82%D1%8C" TargetMode="External"/><Relationship Id="rId11" Type="http://schemas.openxmlformats.org/officeDocument/2006/relationships/hyperlink" Target="https://&#1084;&#1080;&#1085;&#1086;&#1073;&#1088;&#1085;&#1072;&#1091;&#1082;&#1080;.&#1088;&#1092;/%D0%B4%D0%BE%D0%BA%D1%83%D0%BC%D0%B5%D0%BD%D1%82%D1%8B/2365/%D0%BF%D0%B5%D1%87%D0%B0%D1%82%D1%8C" TargetMode="External"/><Relationship Id="rId24" Type="http://schemas.openxmlformats.org/officeDocument/2006/relationships/hyperlink" Target="https://&#1084;&#1080;&#1085;&#1086;&#1073;&#1088;&#1085;&#1072;&#1091;&#1082;&#1080;.&#1088;&#1092;/%D0%B4%D0%BE%D0%BA%D1%83%D0%BC%D0%B5%D0%BD%D1%82%D1%8B/2365/%D0%BF%D0%B5%D1%87%D0%B0%D1%82%D1%8C" TargetMode="External"/><Relationship Id="rId32" Type="http://schemas.openxmlformats.org/officeDocument/2006/relationships/hyperlink" Target="https://&#1084;&#1080;&#1085;&#1086;&#1073;&#1088;&#1085;&#1072;&#1091;&#1082;&#1080;.&#1088;&#1092;/%D0%B4%D0%BE%D0%BA%D1%83%D0%BC%D0%B5%D0%BD%D1%82%D1%8B/2365/%D0%BF%D0%B5%D1%87%D0%B0%D1%82%D1%8C" TargetMode="External"/><Relationship Id="rId37" Type="http://schemas.openxmlformats.org/officeDocument/2006/relationships/hyperlink" Target="https://&#1084;&#1080;&#1085;&#1086;&#1073;&#1088;&#1085;&#1072;&#1091;&#1082;&#1080;.&#1088;&#1092;/%D0%BF%D0%BE-%D0%BA%D0%BB%D1%8E%D1%87%D0%B5%D0%B2%D1%8B%D0%BC-%D1%81%D0%BB%D0%BE%D0%B2%D0%B0%D0%BC?keywords=253" TargetMode="External"/><Relationship Id="rId40" Type="http://schemas.openxmlformats.org/officeDocument/2006/relationships/hyperlink" Target="https://&#1084;&#1080;&#1085;&#1086;&#1073;&#1088;&#1085;&#1072;&#1091;&#1082;&#1080;.&#1088;&#1092;/%D0%BF%D0%BE-%D0%BA%D0%BB%D1%8E%D1%87%D0%B5%D0%B2%D1%8B%D0%BC-%D1%81%D0%BB%D0%BE%D0%B2%D0%B0%D0%BC?keywords=114" TargetMode="External"/><Relationship Id="rId45" Type="http://schemas.openxmlformats.org/officeDocument/2006/relationships/hyperlink" Target="https://&#1084;&#1080;&#1085;&#1086;&#1073;&#1088;&#1085;&#1072;&#1091;&#1082;&#1080;.&#1088;&#1092;/%D0%B4%D0%BE%D0%BA%D1%83%D0%BC%D0%B5%D0%BD%D1%82%D1%8B/543" TargetMode="External"/><Relationship Id="rId5" Type="http://schemas.openxmlformats.org/officeDocument/2006/relationships/hyperlink" Target="https://&#1084;&#1080;&#1085;&#1086;&#1073;&#1088;&#1085;&#1072;&#1091;&#1082;&#1080;.&#1088;&#1092;/&#1076;&#1086;&#1082;&#1091;&#1084;&#1077;&#1085;&#1090;&#1099;/2365/&#1092;&#1072;&#1081;&#1083;/736/12.05.17-&#1055;&#1088;&#1080;&#1082;&#1072;&#1079;_413.pdf" TargetMode="External"/><Relationship Id="rId15" Type="http://schemas.openxmlformats.org/officeDocument/2006/relationships/hyperlink" Target="https://&#1084;&#1080;&#1085;&#1086;&#1073;&#1088;&#1085;&#1072;&#1091;&#1082;&#1080;.&#1088;&#1092;/%D0%B4%D0%BE%D0%BA%D1%83%D0%BC%D0%B5%D0%BD%D1%82%D1%8B/2365/%D0%BF%D0%B5%D1%87%D0%B0%D1%82%D1%8C" TargetMode="External"/><Relationship Id="rId23" Type="http://schemas.openxmlformats.org/officeDocument/2006/relationships/hyperlink" Target="https://&#1084;&#1080;&#1085;&#1086;&#1073;&#1088;&#1085;&#1072;&#1091;&#1082;&#1080;.&#1088;&#1092;/%D0%B4%D0%BE%D0%BA%D1%83%D0%BC%D0%B5%D0%BD%D1%82%D1%8B/2365/%D0%BF%D0%B5%D1%87%D0%B0%D1%82%D1%8C" TargetMode="External"/><Relationship Id="rId28" Type="http://schemas.openxmlformats.org/officeDocument/2006/relationships/hyperlink" Target="https://&#1084;&#1080;&#1085;&#1086;&#1073;&#1088;&#1085;&#1072;&#1091;&#1082;&#1080;.&#1088;&#1092;/%D0%B4%D0%BE%D0%BA%D1%83%D0%BC%D0%B5%D0%BD%D1%82%D1%8B/2365/%D0%BF%D0%B5%D1%87%D0%B0%D1%82%D1%8C" TargetMode="External"/><Relationship Id="rId36" Type="http://schemas.openxmlformats.org/officeDocument/2006/relationships/hyperlink" Target="https://&#1084;&#1080;&#1085;&#1086;&#1073;&#1088;&#1085;&#1072;&#1091;&#1082;&#1080;.&#1088;&#1092;/%D0%BF%D0%BE-%D0%BA%D0%BB%D1%8E%D1%87%D0%B5%D0%B2%D1%8B%D0%BC-%D1%81%D0%BB%D0%BE%D0%B2%D0%B0%D0%BC?keywords=123" TargetMode="External"/><Relationship Id="rId10" Type="http://schemas.openxmlformats.org/officeDocument/2006/relationships/hyperlink" Target="https://&#1084;&#1080;&#1085;&#1086;&#1073;&#1088;&#1085;&#1072;&#1091;&#1082;&#1080;.&#1088;&#1092;/%D0%B4%D0%BE%D0%BA%D1%83%D0%BC%D0%B5%D0%BD%D1%82%D1%8B/2365/%D0%BF%D0%B5%D1%87%D0%B0%D1%82%D1%8C" TargetMode="External"/><Relationship Id="rId19" Type="http://schemas.openxmlformats.org/officeDocument/2006/relationships/hyperlink" Target="https://&#1084;&#1080;&#1085;&#1086;&#1073;&#1088;&#1085;&#1072;&#1091;&#1082;&#1080;.&#1088;&#1092;/%D0%B4%D0%BE%D0%BA%D1%83%D0%BC%D0%B5%D0%BD%D1%82%D1%8B/2365/%D0%BF%D0%B5%D1%87%D0%B0%D1%82%D1%8C" TargetMode="External"/><Relationship Id="rId31" Type="http://schemas.openxmlformats.org/officeDocument/2006/relationships/hyperlink" Target="https://&#1084;&#1080;&#1085;&#1086;&#1073;&#1088;&#1085;&#1072;&#1091;&#1082;&#1080;.&#1088;&#1092;/%D0%B4%D0%BE%D0%BA%D1%83%D0%BC%D0%B5%D0%BD%D1%82%D1%8B/2365/%D0%BF%D0%B5%D1%87%D0%B0%D1%82%D1%8C" TargetMode="External"/><Relationship Id="rId44" Type="http://schemas.openxmlformats.org/officeDocument/2006/relationships/hyperlink" Target="http://mon-ru.livejournal.com/29388.html" TargetMode="External"/><Relationship Id="rId4" Type="http://schemas.openxmlformats.org/officeDocument/2006/relationships/webSettings" Target="webSettings.xml"/><Relationship Id="rId9" Type="http://schemas.openxmlformats.org/officeDocument/2006/relationships/hyperlink" Target="https://&#1084;&#1080;&#1085;&#1086;&#1073;&#1088;&#1085;&#1072;&#1091;&#1082;&#1080;.&#1088;&#1092;/%D0%B4%D0%BE%D0%BA%D1%83%D0%BC%D0%B5%D0%BD%D1%82%D1%8B/2365/%D0%BF%D0%B5%D1%87%D0%B0%D1%82%D1%8C" TargetMode="External"/><Relationship Id="rId14" Type="http://schemas.openxmlformats.org/officeDocument/2006/relationships/hyperlink" Target="https://&#1084;&#1080;&#1085;&#1086;&#1073;&#1088;&#1085;&#1072;&#1091;&#1082;&#1080;.&#1088;&#1092;/%D0%B4%D0%BE%D0%BA%D1%83%D0%BC%D0%B5%D0%BD%D1%82%D1%8B/2365/%D0%BF%D0%B5%D1%87%D0%B0%D1%82%D1%8C" TargetMode="External"/><Relationship Id="rId22" Type="http://schemas.openxmlformats.org/officeDocument/2006/relationships/hyperlink" Target="https://&#1084;&#1080;&#1085;&#1086;&#1073;&#1088;&#1085;&#1072;&#1091;&#1082;&#1080;.&#1088;&#1092;/%D0%B4%D0%BE%D0%BA%D1%83%D0%BC%D0%B5%D0%BD%D1%82%D1%8B/2365/%D0%BF%D0%B5%D1%87%D0%B0%D1%82%D1%8C" TargetMode="External"/><Relationship Id="rId27" Type="http://schemas.openxmlformats.org/officeDocument/2006/relationships/hyperlink" Target="https://&#1084;&#1080;&#1085;&#1086;&#1073;&#1088;&#1085;&#1072;&#1091;&#1082;&#1080;.&#1088;&#1092;/%D0%B4%D0%BE%D0%BA%D1%83%D0%BC%D0%B5%D0%BD%D1%82%D1%8B/2365/%D0%BF%D0%B5%D1%87%D0%B0%D1%82%D1%8C" TargetMode="External"/><Relationship Id="rId30" Type="http://schemas.openxmlformats.org/officeDocument/2006/relationships/hyperlink" Target="https://&#1084;&#1080;&#1085;&#1086;&#1073;&#1088;&#1085;&#1072;&#1091;&#1082;&#1080;.&#1088;&#1092;/%D0%B4%D0%BE%D0%BA%D1%83%D0%BC%D0%B5%D0%BD%D1%82%D1%8B/2365/%D0%BF%D0%B5%D1%87%D0%B0%D1%82%D1%8C" TargetMode="External"/><Relationship Id="rId35" Type="http://schemas.openxmlformats.org/officeDocument/2006/relationships/hyperlink" Target="https://&#1084;&#1080;&#1085;&#1086;&#1073;&#1088;&#1085;&#1072;&#1091;&#1082;&#1080;.&#1088;&#1092;/%D0%B4%D0%BE%D0%BA%D1%83%D0%BC%D0%B5%D0%BD%D1%82%D1%8B/2365/%D0%BF%D0%B5%D1%87%D0%B0%D1%82%D1%8C" TargetMode="External"/><Relationship Id="rId43" Type="http://schemas.openxmlformats.org/officeDocument/2006/relationships/hyperlink" Target="https://&#1084;&#1080;&#1085;&#1086;&#1073;&#1088;&#1085;&#1072;&#1091;&#1082;&#1080;.&#1088;&#1092;/%D0%B4%D0%BE%D0%BA%D1%83%D0%BC%D0%B5%D0%BD%D1%82%D1%8B/2365/%D1%84%D0%B0%D0%B9%D0%BB/738/12.04.24-%D0%A1%D0%BF%D1%80%D0%B0%D0%B2%D0%BA%D0%B0_%D1%80%D0%B0%D0%B1%D0%BE%D1%87%D0%B5%D0%B9_%D0%B3%D1%80%D1%83%D0%BF%D0%BF%D1%8B.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19640</Words>
  <Characters>111950</Characters>
  <Application>Microsoft Office Word</Application>
  <DocSecurity>0</DocSecurity>
  <Lines>932</Lines>
  <Paragraphs>262</Paragraphs>
  <ScaleCrop>false</ScaleCrop>
  <Company/>
  <LinksUpToDate>false</LinksUpToDate>
  <CharactersWithSpaces>131328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Герасимчук Надежда Николаевна</dc:creator>
  <cp:keywords/>
  <dc:description/>
  <cp:lastModifiedBy>Герасимчук Надежда Николаевна</cp:lastModifiedBy>
  <cp:revision>1</cp:revision>
  <dcterms:created xsi:type="dcterms:W3CDTF">2019-03-19T09:52:00Z</dcterms:created>
  <dcterms:modified xsi:type="dcterms:W3CDTF">2019-03-19T09:53:00Z</dcterms:modified>
</cp:coreProperties>
</file>